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eastAsia="仿宋_GB2312"/>
          <w:color w:val="000000"/>
          <w:spacing w:val="-1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附件5</w:t>
      </w:r>
    </w:p>
    <w:p>
      <w:pPr>
        <w:pStyle w:val="2"/>
        <w:spacing w:line="240" w:lineRule="auto"/>
        <w:rPr>
          <w:rFonts w:eastAsia="方正小标宋简体"/>
          <w:color w:val="000000"/>
        </w:rPr>
      </w:pPr>
      <w:bookmarkStart w:id="0" w:name="_Toc277159927"/>
      <w:r>
        <w:rPr>
          <w:rFonts w:eastAsia="方正小标宋简体"/>
          <w:color w:val="000000"/>
        </w:rPr>
        <w:t>日程表</w:t>
      </w:r>
      <w:bookmarkEnd w:id="0"/>
    </w:p>
    <w:tbl>
      <w:tblPr>
        <w:tblStyle w:val="4"/>
        <w:tblW w:w="129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25"/>
        <w:gridCol w:w="1381"/>
        <w:gridCol w:w="2594"/>
        <w:gridCol w:w="255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771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  <w:t>午别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b/>
                <w:bCs/>
                <w:color w:val="000000"/>
                <w:kern w:val="0"/>
                <w:sz w:val="22"/>
                <w:szCs w:val="22"/>
              </w:rPr>
              <w:t>活动内容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微软雅黑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南京认证点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微软雅黑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常州认证点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微软雅黑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微软雅黑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苏州认证点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晚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19:00-20:00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领队及</w:t>
            </w:r>
            <w:r>
              <w:rPr>
                <w:rFonts w:hint="eastAsia" w:eastAsia="微软雅黑"/>
                <w:color w:val="000000"/>
                <w:kern w:val="0"/>
                <w:sz w:val="22"/>
                <w:szCs w:val="22"/>
                <w:lang w:val="en-US" w:eastAsia="zh-CN"/>
              </w:rPr>
              <w:t>带队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教师线上会议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szCs w:val="21"/>
                <w:highlight w:val="none"/>
              </w:rPr>
            </w:pPr>
            <w:r>
              <w:rPr>
                <w:rFonts w:eastAsia="微软雅黑"/>
                <w:color w:val="000000"/>
                <w:szCs w:val="21"/>
                <w:highlight w:val="none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  <w:p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  <w:p>
            <w:pPr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color w:val="000000"/>
                <w:kern w:val="0"/>
                <w:sz w:val="22"/>
                <w:szCs w:val="22"/>
              </w:rPr>
              <w:t>:00-16:00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各市领队报到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szCs w:val="21"/>
                <w:highlight w:val="none"/>
              </w:rPr>
              <w:t>华山饭店二楼百合厅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微软雅黑"/>
                <w:color w:val="00000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szCs w:val="21"/>
                <w:highlight w:val="none"/>
                <w:lang w:val="en-US" w:eastAsia="zh-CN"/>
              </w:rPr>
              <w:t>省常中东门卫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微软雅黑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微软雅黑"/>
                <w:color w:val="000000"/>
                <w:szCs w:val="21"/>
                <w:highlight w:val="none"/>
                <w:lang w:val="en-US" w:eastAsia="zh-CN"/>
              </w:rPr>
              <w:t>苏州中学希文楼一楼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771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7:40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J组自行到考点楼前集中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</w:rPr>
              <w:t>华山饭店主楼一楼大厅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省常中8号楼前广场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苏州中学三元楼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7:50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J组进机房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跟随志愿者进</w:t>
            </w: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入认证点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跟随志愿者进机房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跟随志愿者进机房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8:00-8:25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J组试机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</w:rPr>
              <w:t>华山饭店</w:t>
            </w: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二楼认证点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省常中9号楼4楼机房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苏州中学三元楼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J组认证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12：00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J组选手疏散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离开</w:t>
            </w: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认证区域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离开校园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离开校园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下午　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13:40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S组自行到考点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</w:rPr>
              <w:t>华山饭店主楼一楼大厅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省常中8号楼前广场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微软雅黑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苏州中学三元楼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13:50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S组进考场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跟随志愿者进</w:t>
            </w: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入认证点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跟随志愿者进机房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跟随志愿者进机房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14:00-14:25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S组试机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</w:rPr>
              <w:t>华山饭店</w:t>
            </w: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二楼认证点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省常中9号楼4楼机房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  <w:t>苏州中学三元楼</w:t>
            </w:r>
          </w:p>
          <w:p>
            <w:pPr>
              <w:spacing w:line="400" w:lineRule="exact"/>
              <w:jc w:val="center"/>
              <w:rPr>
                <w:rFonts w:hint="eastAsia" w:eastAsia="微软雅黑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14:30-18:30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S组认证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71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晚上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:30</w:t>
            </w:r>
          </w:p>
        </w:tc>
        <w:tc>
          <w:tcPr>
            <w:tcW w:w="2594" w:type="dxa"/>
            <w:vAlign w:val="center"/>
          </w:tcPr>
          <w:p>
            <w:pPr>
              <w:widowControl/>
              <w:spacing w:line="400" w:lineRule="exact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S组选手疏散及会务整理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微软雅黑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微软雅黑"/>
                <w:bCs/>
                <w:color w:val="000000"/>
                <w:kern w:val="0"/>
                <w:szCs w:val="21"/>
                <w:highlight w:val="none"/>
              </w:rPr>
              <w:t>离开</w:t>
            </w:r>
            <w:r>
              <w:rPr>
                <w:rFonts w:hint="eastAsia" w:eastAsia="微软雅黑"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认证区域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微软雅黑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离开校园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微软雅黑" w:cs="Times New Roman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eastAsia="微软雅黑"/>
                <w:color w:val="000000"/>
                <w:kern w:val="0"/>
                <w:szCs w:val="21"/>
                <w:highlight w:val="none"/>
              </w:rPr>
              <w:t>离开校园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FAE2DF2-622A-4995-9814-FD0EE374C1B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31C6166A-7A1E-4C50-9427-B7C53A9E56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00000"/>
    <w:rsid w:val="00F508B9"/>
    <w:rsid w:val="04DC01EC"/>
    <w:rsid w:val="05697F78"/>
    <w:rsid w:val="06A411DD"/>
    <w:rsid w:val="0BA40406"/>
    <w:rsid w:val="10125409"/>
    <w:rsid w:val="13AC7923"/>
    <w:rsid w:val="14B545B5"/>
    <w:rsid w:val="162639BD"/>
    <w:rsid w:val="190F698A"/>
    <w:rsid w:val="19924EC5"/>
    <w:rsid w:val="1A6075A9"/>
    <w:rsid w:val="1CB12781"/>
    <w:rsid w:val="1D594678"/>
    <w:rsid w:val="253B4663"/>
    <w:rsid w:val="27CB208D"/>
    <w:rsid w:val="283F4C05"/>
    <w:rsid w:val="28643ED1"/>
    <w:rsid w:val="2A1F27A5"/>
    <w:rsid w:val="2C8965FC"/>
    <w:rsid w:val="2D652BC5"/>
    <w:rsid w:val="2DA336ED"/>
    <w:rsid w:val="305111DE"/>
    <w:rsid w:val="30F93D50"/>
    <w:rsid w:val="313B3CE2"/>
    <w:rsid w:val="31D40319"/>
    <w:rsid w:val="31F0298C"/>
    <w:rsid w:val="321E3342"/>
    <w:rsid w:val="349B511E"/>
    <w:rsid w:val="35AB313F"/>
    <w:rsid w:val="36F079A3"/>
    <w:rsid w:val="39DC23E0"/>
    <w:rsid w:val="3D255ECD"/>
    <w:rsid w:val="3D3103CE"/>
    <w:rsid w:val="3F2B1BF1"/>
    <w:rsid w:val="40C003E6"/>
    <w:rsid w:val="44586B88"/>
    <w:rsid w:val="451C5E07"/>
    <w:rsid w:val="46D80F90"/>
    <w:rsid w:val="48054931"/>
    <w:rsid w:val="48C77E38"/>
    <w:rsid w:val="48DA7B6B"/>
    <w:rsid w:val="49296D45"/>
    <w:rsid w:val="4A82670C"/>
    <w:rsid w:val="4D186EB4"/>
    <w:rsid w:val="4E45017D"/>
    <w:rsid w:val="578735B4"/>
    <w:rsid w:val="57996E43"/>
    <w:rsid w:val="57BA0270"/>
    <w:rsid w:val="613C540F"/>
    <w:rsid w:val="63EE246A"/>
    <w:rsid w:val="66134265"/>
    <w:rsid w:val="667C4500"/>
    <w:rsid w:val="66BB5028"/>
    <w:rsid w:val="6A10568B"/>
    <w:rsid w:val="6DCC7B1B"/>
    <w:rsid w:val="6E6E472E"/>
    <w:rsid w:val="704C4F43"/>
    <w:rsid w:val="759F5B15"/>
    <w:rsid w:val="77356731"/>
    <w:rsid w:val="779C67B0"/>
    <w:rsid w:val="77FC2DAB"/>
    <w:rsid w:val="7CB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basedOn w:val="5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9">
    <w:name w:val="news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4361</Words>
  <Characters>5068</Characters>
  <Lines>0</Lines>
  <Paragraphs>0</Paragraphs>
  <TotalTime>0</TotalTime>
  <ScaleCrop>false</ScaleCrop>
  <LinksUpToDate>false</LinksUpToDate>
  <CharactersWithSpaces>5656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2022-10-20T07:31:00Z</dcterms:created>
  <dc:creator>HUAWEI</dc:creator>
  <cp:lastModifiedBy>15710005431</cp:lastModifiedBy>
  <dcterms:modified xsi:type="dcterms:W3CDTF">2022-10-21T09:11:06Z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2A6BAE0215AC4EAABED81638F1594EF2</vt:lpwstr>
  </property>
</Properties>
</file>