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1070" w:right="1223"/>
        <w:jc w:val="center"/>
        <w:rPr>
          <w:rFonts w:ascii="方正小标宋简体" w:hAnsi="宋体" w:eastAsia="方正小标宋简体" w:cs="宋体"/>
          <w:bCs/>
          <w:color w:val="000000" w:themeColor="text1"/>
          <w:sz w:val="44"/>
          <w14:textFill>
            <w14:solidFill>
              <w14:schemeClr w14:val="tx1"/>
            </w14:solidFill>
          </w14:textFill>
        </w:rPr>
      </w:pPr>
      <w:r>
        <w:rPr>
          <w:rFonts w:hint="eastAsia" w:ascii="方正小标宋简体" w:hAnsi="宋体" w:eastAsia="方正小标宋简体" w:cs="宋体"/>
          <w:bCs/>
          <w:color w:val="000000" w:themeColor="text1"/>
          <w:sz w:val="44"/>
          <w14:textFill>
            <w14:solidFill>
              <w14:schemeClr w14:val="tx1"/>
            </w14:solidFill>
          </w14:textFill>
        </w:rPr>
        <w:t>第二十一届江苏省青少年机器人竞赛</w:t>
      </w:r>
    </w:p>
    <w:p>
      <w:pPr>
        <w:spacing w:line="360" w:lineRule="auto"/>
        <w:ind w:left="1070" w:right="1223"/>
        <w:jc w:val="center"/>
        <w:rPr>
          <w:rFonts w:ascii="方正小标宋简体" w:hAnsi="宋体" w:eastAsia="方正小标宋简体" w:cs="宋体"/>
          <w:bCs/>
          <w:color w:val="000000" w:themeColor="text1"/>
          <w:sz w:val="44"/>
          <w14:textFill>
            <w14:solidFill>
              <w14:schemeClr w14:val="tx1"/>
            </w14:solidFill>
          </w14:textFill>
        </w:rPr>
      </w:pPr>
      <w:r>
        <w:rPr>
          <w:rFonts w:hint="eastAsia" w:ascii="方正小标宋简体" w:hAnsi="宋体" w:eastAsia="方正小标宋简体" w:cs="宋体"/>
          <w:bCs/>
          <w:color w:val="000000" w:themeColor="text1"/>
          <w:sz w:val="44"/>
          <w14:textFill>
            <w14:solidFill>
              <w14:schemeClr w14:val="tx1"/>
            </w14:solidFill>
          </w14:textFill>
        </w:rPr>
        <w:t>Enjoy AI挑战赛项目规则-非攻</w:t>
      </w:r>
    </w:p>
    <w:p>
      <w:pPr>
        <w:spacing w:line="360" w:lineRule="auto"/>
        <w:ind w:left="1070" w:right="1223"/>
        <w:jc w:val="center"/>
        <w:rPr>
          <w:rFonts w:ascii="方正小标宋简体" w:hAnsi="宋体" w:eastAsia="方正小标宋简体" w:cs="宋体"/>
          <w:bCs/>
          <w:color w:val="000000" w:themeColor="text1"/>
          <w:sz w:val="32"/>
          <w:szCs w:val="21"/>
          <w14:textFill>
            <w14:solidFill>
              <w14:schemeClr w14:val="tx1"/>
            </w14:solidFill>
          </w14:textFill>
        </w:rPr>
      </w:pPr>
      <w:r>
        <w:rPr>
          <w:rFonts w:hint="eastAsia" w:ascii="方正小标宋简体" w:hAnsi="宋体" w:eastAsia="方正小标宋简体" w:cs="宋体"/>
          <w:bCs/>
          <w:color w:val="000000" w:themeColor="text1"/>
          <w:sz w:val="32"/>
          <w:szCs w:val="21"/>
          <w14:textFill>
            <w14:solidFill>
              <w14:schemeClr w14:val="tx1"/>
            </w14:solidFill>
          </w14:textFill>
        </w:rPr>
        <w:t>（小学组、初中组、高中组）</w:t>
      </w:r>
    </w:p>
    <w:p>
      <w:pPr>
        <w:rPr>
          <w:rFonts w:ascii="微软雅黑" w:hAnsi="微软雅黑" w:eastAsia="微软雅黑" w:cs="微软雅黑"/>
          <w:b/>
          <w:sz w:val="32"/>
          <w:szCs w:val="32"/>
        </w:rPr>
      </w:pPr>
    </w:p>
    <w:p>
      <w:pPr>
        <w:pStyle w:val="2"/>
        <w:tabs>
          <w:tab w:val="left" w:pos="476"/>
        </w:tabs>
        <w:spacing w:before="0" w:line="360" w:lineRule="auto"/>
        <w:ind w:left="475" w:hanging="176"/>
        <w:jc w:val="both"/>
        <w:rPr>
          <w:rFonts w:ascii="宋体" w:hAnsi="宋体" w:eastAsia="宋体" w:cs="宋体"/>
          <w:i w:val="0"/>
          <w:color w:val="000000" w:themeColor="text1"/>
          <w:sz w:val="28"/>
          <w:szCs w:val="28"/>
          <w:lang w:val="zh-CN" w:eastAsia="zh-CN" w:bidi="zh-CN"/>
          <w14:textFill>
            <w14:solidFill>
              <w14:schemeClr w14:val="tx1"/>
            </w14:solidFill>
          </w14:textFill>
        </w:rPr>
      </w:pPr>
      <w:r>
        <w:rPr>
          <w:rFonts w:hint="eastAsia" w:ascii="宋体" w:hAnsi="宋体" w:eastAsia="宋体" w:cs="宋体"/>
          <w:i w:val="0"/>
          <w:color w:val="000000" w:themeColor="text1"/>
          <w:sz w:val="28"/>
          <w:szCs w:val="28"/>
          <w:lang w:val="zh-CN" w:eastAsia="zh-CN" w:bidi="zh-CN"/>
          <w14:textFill>
            <w14:solidFill>
              <w14:schemeClr w14:val="tx1"/>
            </w14:solidFill>
          </w14:textFill>
        </w:rPr>
        <w:t>1</w:t>
      </w:r>
      <w:r>
        <w:rPr>
          <w:rFonts w:ascii="宋体" w:hAnsi="宋体" w:eastAsia="宋体" w:cs="宋体"/>
          <w:i w:val="0"/>
          <w:color w:val="000000" w:themeColor="text1"/>
          <w:sz w:val="28"/>
          <w:szCs w:val="28"/>
          <w:lang w:val="zh-CN" w:eastAsia="zh-CN" w:bidi="zh-CN"/>
          <w14:textFill>
            <w14:solidFill>
              <w14:schemeClr w14:val="tx1"/>
            </w14:solidFill>
          </w14:textFill>
        </w:rPr>
        <w:t xml:space="preserve"> </w:t>
      </w:r>
      <w:r>
        <w:rPr>
          <w:rFonts w:hint="eastAsia" w:ascii="宋体" w:hAnsi="宋体" w:eastAsia="宋体" w:cs="宋体"/>
          <w:i w:val="0"/>
          <w:color w:val="000000" w:themeColor="text1"/>
          <w:sz w:val="28"/>
          <w:szCs w:val="28"/>
          <w:lang w:val="zh-CN" w:eastAsia="zh-CN" w:bidi="zh-CN"/>
          <w14:textFill>
            <w14:solidFill>
              <w14:schemeClr w14:val="tx1"/>
            </w14:solidFill>
          </w14:textFill>
        </w:rPr>
        <w:t>比赛主题</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kern w:val="0"/>
          <w:sz w:val="21"/>
          <w:szCs w:val="21"/>
          <w:lang w:val="zh-CN" w:bidi="zh-CN"/>
        </w:rPr>
        <w:t>“非攻”，是战国时期墨子提出的思想主张，墨子在军事学、工程学、力学、几何学、光学上都有相当的研究和贡献，先秦的科学技术成就大都依赖《墨子》以传。2022赛季ENJOY AI人工智能普及赛“非攻”赛项，用现代科技还原古代的城防对抗，红蓝双方以河为界，通过自动运行和手动操作两个阶段，完成各自的建造任务和攻城任务。</w:t>
      </w:r>
      <w:r>
        <w:rPr>
          <w:rFonts w:cs="微软雅黑" w:asciiTheme="minorEastAsia" w:hAnsiTheme="minorEastAsia" w:eastAsiaTheme="minorEastAsia"/>
          <w:kern w:val="0"/>
          <w:sz w:val="21"/>
          <w:szCs w:val="21"/>
          <w:lang w:val="zh-CN" w:bidi="zh-CN"/>
        </w:rPr>
        <w:t>2022</w:t>
      </w:r>
      <w:r>
        <w:rPr>
          <w:rFonts w:hint="eastAsia" w:cs="微软雅黑" w:asciiTheme="minorEastAsia" w:hAnsiTheme="minorEastAsia" w:eastAsiaTheme="minorEastAsia"/>
          <w:kern w:val="0"/>
          <w:sz w:val="21"/>
          <w:szCs w:val="21"/>
          <w:lang w:val="zh-CN" w:bidi="zh-CN"/>
        </w:rPr>
        <w:t>赛季，ENJOY</w:t>
      </w:r>
      <w:r>
        <w:rPr>
          <w:rFonts w:cs="微软雅黑" w:asciiTheme="minorEastAsia" w:hAnsiTheme="minorEastAsia" w:eastAsiaTheme="minorEastAsia"/>
          <w:kern w:val="0"/>
          <w:sz w:val="21"/>
          <w:szCs w:val="21"/>
          <w:lang w:val="zh-CN" w:bidi="zh-CN"/>
        </w:rPr>
        <w:t xml:space="preserve"> </w:t>
      </w:r>
      <w:r>
        <w:rPr>
          <w:rFonts w:hint="eastAsia" w:cs="微软雅黑" w:asciiTheme="minorEastAsia" w:hAnsiTheme="minorEastAsia" w:eastAsiaTheme="minorEastAsia"/>
          <w:kern w:val="0"/>
          <w:sz w:val="21"/>
          <w:szCs w:val="21"/>
          <w:lang w:val="zh-CN" w:bidi="zh-CN"/>
        </w:rPr>
        <w:t>AI以“兼爱”之心，邀请世界各国的选手加入这场向往和平、互助共赢的“非攻”竞赛，共享人工智能普及活动带来的科技与智慧。</w:t>
      </w:r>
    </w:p>
    <w:p>
      <w:pPr>
        <w:pStyle w:val="2"/>
        <w:tabs>
          <w:tab w:val="left" w:pos="476"/>
        </w:tabs>
        <w:spacing w:before="0" w:line="360" w:lineRule="auto"/>
        <w:ind w:left="475" w:hanging="176"/>
        <w:jc w:val="both"/>
        <w:rPr>
          <w:rFonts w:ascii="宋体" w:hAnsi="宋体" w:eastAsia="宋体" w:cs="宋体"/>
          <w:i w:val="0"/>
          <w:color w:val="000000" w:themeColor="text1"/>
          <w:sz w:val="28"/>
          <w:szCs w:val="28"/>
          <w:lang w:val="zh-CN" w:eastAsia="zh-CN" w:bidi="zh-CN"/>
          <w14:textFill>
            <w14:solidFill>
              <w14:schemeClr w14:val="tx1"/>
            </w14:solidFill>
          </w14:textFill>
        </w:rPr>
      </w:pPr>
      <w:r>
        <w:rPr>
          <w:rFonts w:hint="eastAsia" w:ascii="宋体" w:hAnsi="宋体" w:eastAsia="宋体" w:cs="宋体"/>
          <w:i w:val="0"/>
          <w:color w:val="000000" w:themeColor="text1"/>
          <w:sz w:val="28"/>
          <w:szCs w:val="28"/>
          <w:lang w:val="zh-CN" w:eastAsia="zh-CN" w:bidi="zh-CN"/>
          <w14:textFill>
            <w14:solidFill>
              <w14:schemeClr w14:val="tx1"/>
            </w14:solidFill>
          </w14:textFill>
        </w:rPr>
        <w:t>2</w:t>
      </w:r>
      <w:r>
        <w:rPr>
          <w:rFonts w:ascii="宋体" w:hAnsi="宋体" w:eastAsia="宋体" w:cs="宋体"/>
          <w:i w:val="0"/>
          <w:color w:val="000000" w:themeColor="text1"/>
          <w:sz w:val="28"/>
          <w:szCs w:val="28"/>
          <w:lang w:val="zh-CN" w:eastAsia="zh-CN" w:bidi="zh-CN"/>
          <w14:textFill>
            <w14:solidFill>
              <w14:schemeClr w14:val="tx1"/>
            </w14:solidFill>
          </w14:textFill>
        </w:rPr>
        <w:t xml:space="preserve"> </w:t>
      </w:r>
      <w:r>
        <w:rPr>
          <w:rFonts w:hint="eastAsia" w:ascii="宋体" w:hAnsi="宋体" w:eastAsia="宋体" w:cs="宋体"/>
          <w:i w:val="0"/>
          <w:color w:val="000000" w:themeColor="text1"/>
          <w:sz w:val="28"/>
          <w:szCs w:val="28"/>
          <w:lang w:val="zh-CN" w:eastAsia="zh-CN" w:bidi="zh-CN"/>
          <w14:textFill>
            <w14:solidFill>
              <w14:schemeClr w14:val="tx1"/>
            </w14:solidFill>
          </w14:textFill>
        </w:rPr>
        <w:t>比赛场地与环境</w:t>
      </w:r>
    </w:p>
    <w:p>
      <w:pPr>
        <w:pStyle w:val="3"/>
        <w:keepNext w:val="0"/>
        <w:keepLines w:val="0"/>
        <w:tabs>
          <w:tab w:val="left" w:pos="668"/>
        </w:tabs>
        <w:spacing w:before="0" w:after="0" w:line="360" w:lineRule="auto"/>
        <w:ind w:left="667" w:hanging="368"/>
        <w:rPr>
          <w:rFonts w:asciiTheme="majorEastAsia" w:hAnsiTheme="majorEastAsia" w:eastAsiaTheme="majorEastAsia"/>
          <w:bCs w:val="0"/>
          <w:iCs/>
          <w:sz w:val="24"/>
          <w:szCs w:val="20"/>
          <w:lang w:val="en-US"/>
        </w:rPr>
      </w:pPr>
      <w:r>
        <w:rPr>
          <w:rFonts w:hint="eastAsia" w:asciiTheme="majorEastAsia" w:hAnsiTheme="majorEastAsia" w:eastAsiaTheme="majorEastAsia"/>
          <w:bCs w:val="0"/>
          <w:iCs/>
          <w:sz w:val="24"/>
          <w:szCs w:val="20"/>
          <w:lang w:val="en-US"/>
        </w:rPr>
        <w:t>2.1</w:t>
      </w:r>
      <w:r>
        <w:rPr>
          <w:rFonts w:asciiTheme="majorEastAsia" w:hAnsiTheme="majorEastAsia" w:eastAsiaTheme="majorEastAsia"/>
          <w:bCs w:val="0"/>
          <w:iCs/>
          <w:sz w:val="24"/>
          <w:szCs w:val="20"/>
          <w:lang w:val="en-US"/>
        </w:rPr>
        <w:t xml:space="preserve"> </w:t>
      </w:r>
      <w:r>
        <w:rPr>
          <w:rFonts w:hint="eastAsia" w:asciiTheme="majorEastAsia" w:hAnsiTheme="majorEastAsia" w:eastAsiaTheme="majorEastAsia"/>
          <w:bCs w:val="0"/>
          <w:iCs/>
          <w:sz w:val="24"/>
          <w:szCs w:val="20"/>
          <w:lang w:val="en-US"/>
        </w:rPr>
        <w:t>场地</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kern w:val="0"/>
          <w:sz w:val="21"/>
          <w:szCs w:val="21"/>
          <w:lang w:val="zh-CN" w:bidi="zh-CN"/>
        </w:rPr>
        <w:t>比赛场地尺寸为220X120cm（图1），材质为PU布或喷绘布，黑色引导线宽度约为2.5cm。中间河流将场地分为红方和蓝方，红蓝方基地分别位于左上角和右下角。</w:t>
      </w:r>
    </w:p>
    <w:p>
      <w:pPr>
        <w:widowControl/>
        <w:shd w:val="clear" w:color="auto" w:fill="FFFFFF"/>
        <w:ind w:firstLine="360"/>
        <w:jc w:val="center"/>
        <w:rPr>
          <w:rFonts w:ascii="微软雅黑" w:hAnsi="微软雅黑" w:eastAsia="微软雅黑" w:cs="微软雅黑"/>
        </w:rPr>
      </w:pPr>
      <w:r>
        <w:drawing>
          <wp:inline distT="0" distB="0" distL="114300" distR="114300">
            <wp:extent cx="6121400" cy="1767205"/>
            <wp:effectExtent l="0" t="0" r="12700" b="4445"/>
            <wp:docPr id="17" name="图片 61" descr="非攻初始状态.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1" descr="非攻初始状态.14"/>
                    <pic:cNvPicPr>
                      <a:picLocks noChangeAspect="1"/>
                    </pic:cNvPicPr>
                  </pic:nvPicPr>
                  <pic:blipFill>
                    <a:blip r:embed="rId5"/>
                    <a:srcRect l="662" t="34085" r="441" b="25031"/>
                    <a:stretch>
                      <a:fillRect/>
                    </a:stretch>
                  </pic:blipFill>
                  <pic:spPr>
                    <a:xfrm>
                      <a:off x="0" y="0"/>
                      <a:ext cx="6121400" cy="1767205"/>
                    </a:xfrm>
                    <a:prstGeom prst="rect">
                      <a:avLst/>
                    </a:prstGeom>
                    <a:noFill/>
                    <a:ln>
                      <a:noFill/>
                    </a:ln>
                  </pic:spPr>
                </pic:pic>
              </a:graphicData>
            </a:graphic>
          </wp:inline>
        </w:drawing>
      </w:r>
    </w:p>
    <w:p>
      <w:pPr>
        <w:widowControl/>
        <w:shd w:val="clear" w:color="auto" w:fill="FFFFFF"/>
        <w:ind w:firstLine="360"/>
        <w:jc w:val="center"/>
        <w:rPr>
          <w:rFonts w:ascii="微软雅黑" w:hAnsi="微软雅黑" w:eastAsia="微软雅黑" w:cs="微软雅黑"/>
        </w:rPr>
      </w:pPr>
      <w:r>
        <w:rPr>
          <w:rFonts w:hint="eastAsia" w:ascii="微软雅黑" w:hAnsi="微软雅黑" w:eastAsia="微软雅黑" w:cs="微软雅黑"/>
          <w:sz w:val="18"/>
          <w:szCs w:val="21"/>
        </w:rPr>
        <w:t>图1比赛场地三维图</w:t>
      </w:r>
    </w:p>
    <w:p>
      <w:pPr>
        <w:pStyle w:val="3"/>
        <w:keepNext w:val="0"/>
        <w:keepLines w:val="0"/>
        <w:tabs>
          <w:tab w:val="left" w:pos="668"/>
        </w:tabs>
        <w:spacing w:before="0" w:after="0" w:line="360" w:lineRule="auto"/>
        <w:ind w:left="667" w:hanging="368"/>
        <w:rPr>
          <w:rFonts w:asciiTheme="majorEastAsia" w:hAnsiTheme="majorEastAsia" w:eastAsiaTheme="majorEastAsia"/>
          <w:bCs w:val="0"/>
          <w:iCs/>
          <w:sz w:val="24"/>
          <w:szCs w:val="20"/>
          <w:lang w:val="en-US"/>
        </w:rPr>
      </w:pPr>
      <w:r>
        <w:rPr>
          <w:rFonts w:hint="eastAsia" w:asciiTheme="majorEastAsia" w:hAnsiTheme="majorEastAsia" w:eastAsiaTheme="majorEastAsia"/>
          <w:bCs w:val="0"/>
          <w:iCs/>
          <w:sz w:val="24"/>
          <w:szCs w:val="20"/>
          <w:lang w:val="en-US"/>
        </w:rPr>
        <w:t>2.2</w:t>
      </w:r>
      <w:r>
        <w:rPr>
          <w:rFonts w:asciiTheme="majorEastAsia" w:hAnsiTheme="majorEastAsia" w:eastAsiaTheme="majorEastAsia"/>
          <w:bCs w:val="0"/>
          <w:iCs/>
          <w:sz w:val="24"/>
          <w:szCs w:val="20"/>
          <w:lang w:val="en-US"/>
        </w:rPr>
        <w:t xml:space="preserve"> </w:t>
      </w:r>
      <w:r>
        <w:rPr>
          <w:rFonts w:hint="eastAsia" w:asciiTheme="majorEastAsia" w:hAnsiTheme="majorEastAsia" w:eastAsiaTheme="majorEastAsia"/>
          <w:bCs w:val="0"/>
          <w:iCs/>
          <w:sz w:val="24"/>
          <w:szCs w:val="20"/>
          <w:lang w:val="en-US"/>
        </w:rPr>
        <w:t>赛场环境</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kern w:val="0"/>
          <w:sz w:val="21"/>
          <w:szCs w:val="21"/>
          <w:lang w:val="zh-CN" w:bidi="zh-CN"/>
        </w:rPr>
        <w:t>机器人比赛场地环境为冷光源、低照度、无磁场干扰。但由于一般赛场环境的不确定因素较多，例如，场地表面可能有纹路和不平整，边框上有裂缝，光照条件有变化等等。参赛队在设计机器人时应考虑各种应对措施。</w:t>
      </w:r>
    </w:p>
    <w:p>
      <w:pPr>
        <w:pStyle w:val="2"/>
        <w:tabs>
          <w:tab w:val="left" w:pos="476"/>
        </w:tabs>
        <w:spacing w:before="0" w:line="360" w:lineRule="auto"/>
        <w:ind w:left="475" w:hanging="176"/>
        <w:jc w:val="both"/>
        <w:rPr>
          <w:rFonts w:ascii="宋体" w:hAnsi="宋体" w:eastAsia="宋体" w:cs="宋体"/>
          <w:i w:val="0"/>
          <w:color w:val="000000" w:themeColor="text1"/>
          <w:sz w:val="28"/>
          <w:szCs w:val="28"/>
          <w:lang w:val="zh-CN" w:eastAsia="zh-CN" w:bidi="zh-CN"/>
          <w14:textFill>
            <w14:solidFill>
              <w14:schemeClr w14:val="tx1"/>
            </w14:solidFill>
          </w14:textFill>
        </w:rPr>
      </w:pPr>
      <w:r>
        <w:rPr>
          <w:rFonts w:hint="eastAsia" w:ascii="宋体" w:hAnsi="宋体" w:eastAsia="宋体" w:cs="宋体"/>
          <w:i w:val="0"/>
          <w:color w:val="000000" w:themeColor="text1"/>
          <w:sz w:val="28"/>
          <w:szCs w:val="28"/>
          <w:lang w:val="zh-CN" w:eastAsia="zh-CN" w:bidi="zh-CN"/>
          <w14:textFill>
            <w14:solidFill>
              <w14:schemeClr w14:val="tx1"/>
            </w14:solidFill>
          </w14:textFill>
        </w:rPr>
        <w:t>3</w:t>
      </w:r>
      <w:r>
        <w:rPr>
          <w:rFonts w:ascii="宋体" w:hAnsi="宋体" w:eastAsia="宋体" w:cs="宋体"/>
          <w:i w:val="0"/>
          <w:color w:val="000000" w:themeColor="text1"/>
          <w:sz w:val="28"/>
          <w:szCs w:val="28"/>
          <w:lang w:val="zh-CN" w:eastAsia="zh-CN" w:bidi="zh-CN"/>
          <w14:textFill>
            <w14:solidFill>
              <w14:schemeClr w14:val="tx1"/>
            </w14:solidFill>
          </w14:textFill>
        </w:rPr>
        <w:t xml:space="preserve"> </w:t>
      </w:r>
      <w:r>
        <w:rPr>
          <w:rFonts w:hint="eastAsia" w:ascii="宋体" w:hAnsi="宋体" w:eastAsia="宋体" w:cs="宋体"/>
          <w:i w:val="0"/>
          <w:color w:val="000000" w:themeColor="text1"/>
          <w:sz w:val="28"/>
          <w:szCs w:val="28"/>
          <w:lang w:val="zh-CN" w:eastAsia="zh-CN" w:bidi="zh-CN"/>
          <w14:textFill>
            <w14:solidFill>
              <w14:schemeClr w14:val="tx1"/>
            </w14:solidFill>
          </w14:textFill>
        </w:rPr>
        <w:t>机器人任务及得分</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kern w:val="0"/>
          <w:sz w:val="21"/>
          <w:szCs w:val="21"/>
          <w:lang w:val="zh-CN" w:bidi="zh-CN"/>
        </w:rPr>
        <w:t>以下任务只是对生活某些情景的模拟，切勿将它们与真实生活相比。</w:t>
      </w:r>
    </w:p>
    <w:p>
      <w:pPr>
        <w:pStyle w:val="3"/>
        <w:keepNext w:val="0"/>
        <w:keepLines w:val="0"/>
        <w:tabs>
          <w:tab w:val="left" w:pos="668"/>
        </w:tabs>
        <w:spacing w:before="0" w:after="0" w:line="360" w:lineRule="auto"/>
        <w:ind w:left="667" w:hanging="368"/>
        <w:rPr>
          <w:rFonts w:asciiTheme="majorEastAsia" w:hAnsiTheme="majorEastAsia" w:eastAsiaTheme="majorEastAsia"/>
          <w:bCs w:val="0"/>
          <w:iCs/>
          <w:sz w:val="24"/>
          <w:szCs w:val="20"/>
          <w:lang w:val="en-US"/>
        </w:rPr>
      </w:pPr>
      <w:r>
        <w:rPr>
          <w:rFonts w:hint="eastAsia" w:asciiTheme="majorEastAsia" w:hAnsiTheme="majorEastAsia" w:eastAsiaTheme="majorEastAsia"/>
          <w:bCs w:val="0"/>
          <w:iCs/>
          <w:sz w:val="24"/>
          <w:szCs w:val="20"/>
          <w:lang w:val="en-US"/>
        </w:rPr>
        <w:t>3.1</w:t>
      </w:r>
      <w:r>
        <w:rPr>
          <w:rFonts w:asciiTheme="majorEastAsia" w:hAnsiTheme="majorEastAsia" w:eastAsiaTheme="majorEastAsia"/>
          <w:bCs w:val="0"/>
          <w:iCs/>
          <w:sz w:val="24"/>
          <w:szCs w:val="20"/>
          <w:lang w:val="en-US"/>
        </w:rPr>
        <w:t xml:space="preserve"> </w:t>
      </w:r>
      <w:r>
        <w:rPr>
          <w:rFonts w:hint="eastAsia" w:asciiTheme="majorEastAsia" w:hAnsiTheme="majorEastAsia" w:eastAsiaTheme="majorEastAsia"/>
          <w:bCs w:val="0"/>
          <w:iCs/>
          <w:sz w:val="24"/>
          <w:szCs w:val="20"/>
          <w:lang w:val="en-US"/>
        </w:rPr>
        <w:t>建造</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3.1.1</w:t>
      </w:r>
      <w:r>
        <w:rPr>
          <w:rFonts w:cs="微软雅黑" w:asciiTheme="minorEastAsia" w:hAnsiTheme="minorEastAsia" w:eastAsiaTheme="minorEastAsia"/>
          <w:b/>
          <w:bCs/>
          <w:kern w:val="0"/>
          <w:sz w:val="21"/>
          <w:szCs w:val="21"/>
          <w:lang w:val="zh-CN" w:bidi="zh-CN"/>
        </w:rPr>
        <w:t xml:space="preserve"> </w:t>
      </w:r>
      <w:r>
        <w:rPr>
          <w:rFonts w:hint="eastAsia" w:cs="微软雅黑" w:asciiTheme="minorEastAsia" w:hAnsiTheme="minorEastAsia" w:eastAsiaTheme="minorEastAsia"/>
          <w:kern w:val="0"/>
          <w:sz w:val="21"/>
          <w:szCs w:val="21"/>
          <w:lang w:val="zh-CN" w:bidi="zh-CN"/>
        </w:rPr>
        <w:t>场地上红蓝双方各有4个建筑物资（5x5x5cm的方块）如图2。双方各有一处城堡建筑点，如图3。</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3.1.2</w:t>
      </w:r>
      <w:r>
        <w:rPr>
          <w:rFonts w:cs="微软雅黑" w:asciiTheme="minorEastAsia" w:hAnsiTheme="minorEastAsia" w:eastAsiaTheme="minorEastAsia"/>
          <w:kern w:val="0"/>
          <w:sz w:val="21"/>
          <w:szCs w:val="21"/>
          <w:lang w:val="zh-CN" w:bidi="zh-CN"/>
        </w:rPr>
        <w:t xml:space="preserve"> </w:t>
      </w:r>
      <w:r>
        <w:rPr>
          <w:rFonts w:hint="eastAsia" w:cs="微软雅黑" w:asciiTheme="minorEastAsia" w:hAnsiTheme="minorEastAsia" w:eastAsiaTheme="minorEastAsia"/>
          <w:kern w:val="0"/>
          <w:sz w:val="21"/>
          <w:szCs w:val="21"/>
          <w:lang w:val="zh-CN" w:bidi="zh-CN"/>
        </w:rPr>
        <w:t>机器人将建筑物资放到城堡建筑点。建筑物资脱离机器人后位于城堡建筑点围栏内侧或者上方，且没有与围栏以外的场地接触才可得分。得分标准如图4。</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3.1.4</w:t>
      </w:r>
      <w:r>
        <w:rPr>
          <w:rFonts w:cs="微软雅黑" w:asciiTheme="minorEastAsia" w:hAnsiTheme="minorEastAsia" w:eastAsiaTheme="minorEastAsia"/>
          <w:kern w:val="0"/>
          <w:sz w:val="21"/>
          <w:szCs w:val="21"/>
          <w:lang w:val="zh-CN" w:bidi="zh-CN"/>
        </w:rPr>
        <w:t xml:space="preserve"> </w:t>
      </w:r>
      <w:r>
        <w:rPr>
          <w:rFonts w:hint="eastAsia" w:cs="微软雅黑" w:asciiTheme="minorEastAsia" w:hAnsiTheme="minorEastAsia" w:eastAsiaTheme="minorEastAsia"/>
          <w:kern w:val="0"/>
          <w:sz w:val="21"/>
          <w:szCs w:val="21"/>
          <w:lang w:val="zh-CN" w:bidi="zh-CN"/>
        </w:rPr>
        <w:t>机器人不可破坏对方建筑物资，如破坏，则由裁判恢复到原来位置。</w:t>
      </w:r>
    </w:p>
    <w:p>
      <w:pPr>
        <w:jc w:val="center"/>
        <w:rPr>
          <w:rFonts w:ascii="微软雅黑" w:hAnsi="微软雅黑" w:eastAsia="微软雅黑" w:cs="微软雅黑"/>
          <w:szCs w:val="21"/>
        </w:rPr>
      </w:pPr>
      <w:r>
        <w:rPr>
          <w:rFonts w:hint="eastAsia" w:ascii="微软雅黑" w:hAnsi="微软雅黑" w:eastAsia="微软雅黑" w:cs="微软雅黑"/>
          <w:szCs w:val="21"/>
        </w:rPr>
        <w:t xml:space="preserve"> </w:t>
      </w:r>
      <w:r>
        <w:rPr>
          <w:rFonts w:hint="eastAsia" w:ascii="微软雅黑" w:hAnsi="微软雅黑" w:eastAsia="微软雅黑" w:cs="微软雅黑"/>
          <w:szCs w:val="21"/>
        </w:rPr>
        <w:drawing>
          <wp:inline distT="0" distB="0" distL="114300" distR="114300">
            <wp:extent cx="2794635" cy="1210310"/>
            <wp:effectExtent l="0" t="0" r="5715" b="8255"/>
            <wp:docPr id="18" name="图片 65" descr="非攻初始状态.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5" descr="非攻初始状态.21"/>
                    <pic:cNvPicPr>
                      <a:picLocks noChangeAspect="1"/>
                    </pic:cNvPicPr>
                  </pic:nvPicPr>
                  <pic:blipFill>
                    <a:blip r:embed="rId6"/>
                    <a:srcRect l="10144" t="47346" r="4959"/>
                    <a:stretch>
                      <a:fillRect/>
                    </a:stretch>
                  </pic:blipFill>
                  <pic:spPr>
                    <a:xfrm>
                      <a:off x="0" y="0"/>
                      <a:ext cx="2794635" cy="1210310"/>
                    </a:xfrm>
                    <a:prstGeom prst="rect">
                      <a:avLst/>
                    </a:prstGeom>
                    <a:noFill/>
                    <a:ln>
                      <a:noFill/>
                    </a:ln>
                  </pic:spPr>
                </pic:pic>
              </a:graphicData>
            </a:graphic>
          </wp:inline>
        </w:drawing>
      </w:r>
      <w:r>
        <w:rPr>
          <w:rFonts w:hint="eastAsia" w:ascii="微软雅黑" w:hAnsi="微软雅黑" w:eastAsia="微软雅黑" w:cs="微软雅黑"/>
          <w:szCs w:val="21"/>
        </w:rPr>
        <w:t xml:space="preserve">  </w:t>
      </w:r>
      <w:r>
        <w:rPr>
          <w:rFonts w:hint="eastAsia" w:ascii="微软雅黑" w:hAnsi="微软雅黑" w:eastAsia="微软雅黑" w:cs="微软雅黑"/>
          <w:szCs w:val="21"/>
        </w:rPr>
        <w:drawing>
          <wp:inline distT="0" distB="0" distL="114300" distR="114300">
            <wp:extent cx="2707005" cy="1245235"/>
            <wp:effectExtent l="0" t="0" r="17145" b="12700"/>
            <wp:docPr id="19" name="图片 64" descr="非攻初始状态.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4" descr="非攻初始状态.20"/>
                    <pic:cNvPicPr>
                      <a:picLocks noChangeAspect="1"/>
                    </pic:cNvPicPr>
                  </pic:nvPicPr>
                  <pic:blipFill>
                    <a:blip r:embed="rId7"/>
                    <a:srcRect l="11029" t="46310" r="7513"/>
                    <a:stretch>
                      <a:fillRect/>
                    </a:stretch>
                  </pic:blipFill>
                  <pic:spPr>
                    <a:xfrm>
                      <a:off x="0" y="0"/>
                      <a:ext cx="2707005" cy="1245235"/>
                    </a:xfrm>
                    <a:prstGeom prst="rect">
                      <a:avLst/>
                    </a:prstGeom>
                    <a:noFill/>
                    <a:ln>
                      <a:noFill/>
                    </a:ln>
                  </pic:spPr>
                </pic:pic>
              </a:graphicData>
            </a:graphic>
          </wp:inline>
        </w:drawing>
      </w:r>
      <w:r>
        <w:rPr>
          <w:rFonts w:hint="eastAsia" w:ascii="微软雅黑" w:hAnsi="微软雅黑" w:eastAsia="微软雅黑" w:cs="微软雅黑"/>
          <w:szCs w:val="21"/>
        </w:rPr>
        <w:t xml:space="preserve">   </w:t>
      </w:r>
    </w:p>
    <w:p>
      <w:pPr>
        <w:jc w:val="center"/>
        <w:rPr>
          <w:rFonts w:ascii="微软雅黑" w:hAnsi="微软雅黑" w:eastAsia="微软雅黑" w:cs="微软雅黑"/>
          <w:b/>
          <w:szCs w:val="21"/>
        </w:rPr>
      </w:pPr>
      <w:r>
        <w:rPr>
          <w:rFonts w:hint="eastAsia" w:ascii="微软雅黑" w:hAnsi="微软雅黑" w:eastAsia="微软雅黑" w:cs="微软雅黑"/>
          <w:sz w:val="18"/>
          <w:szCs w:val="18"/>
        </w:rPr>
        <w:t>图2建筑物资</w:t>
      </w:r>
      <w:r>
        <w:rPr>
          <w:rFonts w:hint="eastAsia"/>
        </w:rPr>
        <w:t xml:space="preserve">    </w:t>
      </w:r>
      <w:r>
        <w:rPr>
          <w:rFonts w:hint="eastAsia" w:ascii="微软雅黑" w:hAnsi="微软雅黑" w:eastAsia="微软雅黑" w:cs="微软雅黑"/>
          <w:b/>
          <w:szCs w:val="21"/>
        </w:rPr>
        <w:t xml:space="preserve">     </w:t>
      </w:r>
    </w:p>
    <w:p>
      <w:pPr>
        <w:jc w:val="center"/>
        <w:rPr>
          <w:rFonts w:ascii="微软雅黑" w:hAnsi="微软雅黑" w:eastAsia="微软雅黑" w:cs="微软雅黑"/>
          <w:szCs w:val="21"/>
        </w:rPr>
      </w:pPr>
      <w:r>
        <mc:AlternateContent>
          <mc:Choice Requires="wps">
            <w:drawing>
              <wp:anchor distT="0" distB="0" distL="114300" distR="114300" simplePos="0" relativeHeight="251659264" behindDoc="0" locked="0" layoutInCell="1" allowOverlap="1">
                <wp:simplePos x="0" y="0"/>
                <wp:positionH relativeFrom="column">
                  <wp:posOffset>3032760</wp:posOffset>
                </wp:positionH>
                <wp:positionV relativeFrom="paragraph">
                  <wp:posOffset>429895</wp:posOffset>
                </wp:positionV>
                <wp:extent cx="434975" cy="262255"/>
                <wp:effectExtent l="4445" t="5080" r="532130" b="285115"/>
                <wp:wrapNone/>
                <wp:docPr id="2" name="自选图形 42"/>
                <wp:cNvGraphicFramePr/>
                <a:graphic xmlns:a="http://schemas.openxmlformats.org/drawingml/2006/main">
                  <a:graphicData uri="http://schemas.microsoft.com/office/word/2010/wordprocessingShape">
                    <wps:wsp>
                      <wps:cNvSpPr/>
                      <wps:spPr>
                        <a:xfrm>
                          <a:off x="0" y="0"/>
                          <a:ext cx="434975" cy="262255"/>
                        </a:xfrm>
                        <a:prstGeom prst="wedgeRectCallout">
                          <a:avLst>
                            <a:gd name="adj1" fmla="val 163722"/>
                            <a:gd name="adj2" fmla="val 147579"/>
                          </a:avLst>
                        </a:prstGeom>
                        <a:noFill/>
                        <a:ln w="9525" cap="flat" cmpd="sng">
                          <a:solidFill>
                            <a:srgbClr val="00B0F0"/>
                          </a:solidFill>
                          <a:prstDash val="solid"/>
                          <a:miter/>
                          <a:headEnd type="none" w="med" len="med"/>
                          <a:tailEnd type="none" w="med" len="med"/>
                        </a:ln>
                      </wps:spPr>
                      <wps:txbx>
                        <w:txbxContent>
                          <w:p>
                            <w:pPr>
                              <w:rPr>
                                <w:sz w:val="18"/>
                                <w:szCs w:val="21"/>
                              </w:rPr>
                            </w:pPr>
                            <w:r>
                              <w:rPr>
                                <w:rFonts w:hint="eastAsia"/>
                                <w:sz w:val="18"/>
                                <w:szCs w:val="21"/>
                              </w:rPr>
                              <w:t>围栏</w:t>
                            </w:r>
                          </w:p>
                        </w:txbxContent>
                      </wps:txbx>
                      <wps:bodyPr vert="horz" wrap="square" anchor="t" anchorCtr="0" upright="1"/>
                    </wps:wsp>
                  </a:graphicData>
                </a:graphic>
              </wp:anchor>
            </w:drawing>
          </mc:Choice>
          <mc:Fallback>
            <w:pict>
              <v:shape id="自选图形 42" o:spid="_x0000_s1026" o:spt="61" type="#_x0000_t61" style="position:absolute;left:0pt;margin-left:238.8pt;margin-top:33.85pt;height:20.65pt;width:34.25pt;z-index:251659264;mso-width-relative:page;mso-height-relative:page;" filled="f" stroked="t" coordsize="21600,21600" o:gfxdata="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D25&#10;8tgAAAAKAQAADwAAAAAAAAABACAAAAAiAAAAZHJzL2Rvd25yZXYueG1sUEsBAhQAFAAAAAgAh07i&#10;QN0NHkVbAgAAmAQAAA4AAAAAAAAAAQAgAAAAJwEAAGRycy9lMm9Eb2MueG1sUEsFBgAAAAAGAAYA&#10;WQEAAPQFAAAAAA==&#10;" adj="46164,42677">
                <v:fill on="f" focussize="0,0"/>
                <v:stroke color="#00B0F0" joinstyle="miter"/>
                <v:imagedata o:title=""/>
                <o:lock v:ext="edit" aspectratio="f"/>
                <v:textbox>
                  <w:txbxContent>
                    <w:p>
                      <w:pPr>
                        <w:rPr>
                          <w:sz w:val="18"/>
                          <w:szCs w:val="21"/>
                        </w:rPr>
                      </w:pPr>
                      <w:r>
                        <w:rPr>
                          <w:rFonts w:hint="eastAsia"/>
                          <w:sz w:val="18"/>
                          <w:szCs w:val="21"/>
                        </w:rPr>
                        <w:t>围栏</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3025140</wp:posOffset>
                </wp:positionH>
                <wp:positionV relativeFrom="paragraph">
                  <wp:posOffset>100965</wp:posOffset>
                </wp:positionV>
                <wp:extent cx="425450" cy="262255"/>
                <wp:effectExtent l="610235" t="4445" r="12065" b="285750"/>
                <wp:wrapNone/>
                <wp:docPr id="3" name="自选图形 43"/>
                <wp:cNvGraphicFramePr/>
                <a:graphic xmlns:a="http://schemas.openxmlformats.org/drawingml/2006/main">
                  <a:graphicData uri="http://schemas.microsoft.com/office/word/2010/wordprocessingShape">
                    <wps:wsp>
                      <wps:cNvSpPr/>
                      <wps:spPr>
                        <a:xfrm>
                          <a:off x="0" y="0"/>
                          <a:ext cx="425450" cy="262255"/>
                        </a:xfrm>
                        <a:prstGeom prst="wedgeRectCallout">
                          <a:avLst>
                            <a:gd name="adj1" fmla="val -185370"/>
                            <a:gd name="adj2" fmla="val 148306"/>
                          </a:avLst>
                        </a:prstGeom>
                        <a:noFill/>
                        <a:ln w="9525" cap="flat" cmpd="sng">
                          <a:solidFill>
                            <a:srgbClr val="FF0000"/>
                          </a:solidFill>
                          <a:prstDash val="solid"/>
                          <a:miter/>
                          <a:headEnd type="none" w="med" len="med"/>
                          <a:tailEnd type="none" w="med" len="med"/>
                        </a:ln>
                      </wps:spPr>
                      <wps:txbx>
                        <w:txbxContent>
                          <w:p>
                            <w:pPr>
                              <w:rPr>
                                <w:sz w:val="18"/>
                                <w:szCs w:val="21"/>
                              </w:rPr>
                            </w:pPr>
                            <w:r>
                              <w:rPr>
                                <w:rFonts w:hint="eastAsia"/>
                                <w:sz w:val="18"/>
                                <w:szCs w:val="21"/>
                              </w:rPr>
                              <w:t>围栏</w:t>
                            </w:r>
                          </w:p>
                        </w:txbxContent>
                      </wps:txbx>
                      <wps:bodyPr vert="horz" wrap="square" anchor="t" anchorCtr="0" upright="1"/>
                    </wps:wsp>
                  </a:graphicData>
                </a:graphic>
              </wp:anchor>
            </w:drawing>
          </mc:Choice>
          <mc:Fallback>
            <w:pict>
              <v:shape id="自选图形 43" o:spid="_x0000_s1026" o:spt="61" type="#_x0000_t61" style="position:absolute;left:0pt;margin-left:238.2pt;margin-top:7.95pt;height:20.65pt;width:33.5pt;z-index:251660288;mso-width-relative:page;mso-height-relative:page;" filled="f" stroked="t" coordsize="21600,21600" o:gfxdata="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n2IWGNgA&#10;AAAJAQAADwAAAAAAAAABACAAAAAiAAAAZHJzL2Rvd25yZXYueG1sUEsBAhQAFAAAAAgAh07iQD8l&#10;rExYAgAAmQQAAA4AAAAAAAAAAQAgAAAAJwEAAGRycy9lMm9Eb2MueG1sUEsFBgAAAAAGAAYAWQEA&#10;APEFAAAAAA==&#10;" adj="-29240,42834">
                <v:fill on="f" focussize="0,0"/>
                <v:stroke color="#FF0000" joinstyle="miter"/>
                <v:imagedata o:title=""/>
                <o:lock v:ext="edit" aspectratio="f"/>
                <v:textbox>
                  <w:txbxContent>
                    <w:p>
                      <w:pPr>
                        <w:rPr>
                          <w:sz w:val="18"/>
                          <w:szCs w:val="21"/>
                        </w:rPr>
                      </w:pPr>
                      <w:r>
                        <w:rPr>
                          <w:rFonts w:hint="eastAsia"/>
                          <w:sz w:val="18"/>
                          <w:szCs w:val="21"/>
                        </w:rPr>
                        <w:t>围栏</w:t>
                      </w:r>
                    </w:p>
                  </w:txbxContent>
                </v:textbox>
              </v:shape>
            </w:pict>
          </mc:Fallback>
        </mc:AlternateContent>
      </w:r>
      <w:r>
        <w:rPr>
          <w:rFonts w:hint="eastAsia" w:ascii="微软雅黑" w:hAnsi="微软雅黑" w:eastAsia="微软雅黑" w:cs="微软雅黑"/>
          <w:szCs w:val="21"/>
        </w:rPr>
        <w:drawing>
          <wp:inline distT="0" distB="0" distL="114300" distR="114300">
            <wp:extent cx="2366010" cy="1626235"/>
            <wp:effectExtent l="0" t="0" r="15240" b="12065"/>
            <wp:docPr id="20" name="图片 68" descr="非攻初始状态.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8" descr="非攻初始状态.19"/>
                    <pic:cNvPicPr>
                      <a:picLocks noChangeAspect="1"/>
                    </pic:cNvPicPr>
                  </pic:nvPicPr>
                  <pic:blipFill>
                    <a:blip r:embed="rId8"/>
                    <a:srcRect l="13010" t="19830" r="10553" b="4903"/>
                    <a:stretch>
                      <a:fillRect/>
                    </a:stretch>
                  </pic:blipFill>
                  <pic:spPr>
                    <a:xfrm>
                      <a:off x="0" y="0"/>
                      <a:ext cx="2366010" cy="1626235"/>
                    </a:xfrm>
                    <a:prstGeom prst="rect">
                      <a:avLst/>
                    </a:prstGeom>
                    <a:noFill/>
                    <a:ln>
                      <a:noFill/>
                    </a:ln>
                  </pic:spPr>
                </pic:pic>
              </a:graphicData>
            </a:graphic>
          </wp:inline>
        </w:drawing>
      </w:r>
      <w:r>
        <w:rPr>
          <w:rFonts w:hint="eastAsia"/>
        </w:rPr>
        <w:t xml:space="preserve">            </w:t>
      </w:r>
      <w:r>
        <w:rPr>
          <w:rFonts w:hint="eastAsia"/>
        </w:rPr>
        <w:drawing>
          <wp:inline distT="0" distB="0" distL="114300" distR="114300">
            <wp:extent cx="2475865" cy="1609090"/>
            <wp:effectExtent l="0" t="0" r="635" b="10160"/>
            <wp:docPr id="21" name="图片 66" descr="非攻初始状态.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6" descr="非攻初始状态.18"/>
                    <pic:cNvPicPr>
                      <a:picLocks noChangeAspect="1"/>
                    </pic:cNvPicPr>
                  </pic:nvPicPr>
                  <pic:blipFill>
                    <a:blip r:embed="rId9"/>
                    <a:srcRect l="15048" t="17892" r="11438" b="13684"/>
                    <a:stretch>
                      <a:fillRect/>
                    </a:stretch>
                  </pic:blipFill>
                  <pic:spPr>
                    <a:xfrm>
                      <a:off x="0" y="0"/>
                      <a:ext cx="2475865" cy="1609090"/>
                    </a:xfrm>
                    <a:prstGeom prst="rect">
                      <a:avLst/>
                    </a:prstGeom>
                    <a:noFill/>
                    <a:ln>
                      <a:noFill/>
                    </a:ln>
                  </pic:spPr>
                </pic:pic>
              </a:graphicData>
            </a:graphic>
          </wp:inline>
        </w:drawing>
      </w:r>
      <w:r>
        <w:rPr>
          <w:rFonts w:hint="eastAsia"/>
        </w:rPr>
        <w:t xml:space="preserve">   </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图3城堡建筑点</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1" w:type="dxa"/>
          </w:tcPr>
          <w:p>
            <w:pPr>
              <w:jc w:val="center"/>
              <w:rPr>
                <w:rFonts w:ascii="微软雅黑" w:hAnsi="微软雅黑" w:eastAsia="微软雅黑" w:cs="微软雅黑"/>
                <w:b/>
                <w:szCs w:val="21"/>
              </w:rPr>
            </w:pPr>
            <w:r>
              <w:rPr>
                <w:rFonts w:hint="eastAsia" w:ascii="微软雅黑" w:hAnsi="微软雅黑" w:eastAsia="微软雅黑" w:cs="微软雅黑"/>
                <w:b/>
                <w:szCs w:val="21"/>
              </w:rPr>
              <w:t>建筑物资所在层数</w:t>
            </w:r>
          </w:p>
        </w:tc>
        <w:tc>
          <w:tcPr>
            <w:tcW w:w="3561" w:type="dxa"/>
          </w:tcPr>
          <w:p>
            <w:pPr>
              <w:jc w:val="center"/>
              <w:rPr>
                <w:rFonts w:ascii="微软雅黑" w:hAnsi="微软雅黑" w:eastAsia="微软雅黑" w:cs="微软雅黑"/>
                <w:b/>
                <w:szCs w:val="21"/>
              </w:rPr>
            </w:pPr>
            <w:r>
              <w:rPr>
                <w:rFonts w:hint="eastAsia" w:ascii="微软雅黑" w:hAnsi="微软雅黑" w:eastAsia="微软雅黑" w:cs="微软雅黑"/>
                <w:b/>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561" w:type="dxa"/>
          </w:tcPr>
          <w:p>
            <w:pPr>
              <w:jc w:val="center"/>
              <w:rPr>
                <w:rFonts w:ascii="微软雅黑" w:hAnsi="微软雅黑" w:eastAsia="微软雅黑" w:cs="微软雅黑"/>
                <w:b/>
                <w:szCs w:val="21"/>
              </w:rPr>
            </w:pPr>
            <w:r>
              <w:rPr>
                <w:rFonts w:hint="eastAsia" w:ascii="微软雅黑" w:hAnsi="微软雅黑" w:eastAsia="微软雅黑" w:cs="微软雅黑"/>
                <w:szCs w:val="21"/>
              </w:rPr>
              <w:t>第一层</w:t>
            </w:r>
          </w:p>
        </w:tc>
        <w:tc>
          <w:tcPr>
            <w:tcW w:w="3561" w:type="dxa"/>
          </w:tcPr>
          <w:p>
            <w:pPr>
              <w:jc w:val="center"/>
              <w:rPr>
                <w:rFonts w:ascii="微软雅黑" w:hAnsi="微软雅黑" w:eastAsia="微软雅黑" w:cs="微软雅黑"/>
                <w:b/>
                <w:szCs w:val="21"/>
              </w:rPr>
            </w:pPr>
            <w:r>
              <w:rPr>
                <w:rFonts w:hint="eastAsia" w:ascii="微软雅黑" w:hAnsi="微软雅黑" w:eastAsia="微软雅黑" w:cs="微软雅黑"/>
                <w:b/>
                <w:szCs w:val="21"/>
              </w:rPr>
              <w:t>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3561" w:type="dxa"/>
          </w:tcPr>
          <w:p>
            <w:pPr>
              <w:jc w:val="center"/>
              <w:rPr>
                <w:rFonts w:ascii="微软雅黑" w:hAnsi="微软雅黑" w:eastAsia="微软雅黑" w:cs="微软雅黑"/>
                <w:b/>
                <w:szCs w:val="21"/>
              </w:rPr>
            </w:pPr>
            <w:r>
              <w:rPr>
                <w:rFonts w:hint="eastAsia" w:ascii="微软雅黑" w:hAnsi="微软雅黑" w:eastAsia="微软雅黑" w:cs="微软雅黑"/>
                <w:szCs w:val="21"/>
              </w:rPr>
              <w:t>第二层</w:t>
            </w:r>
          </w:p>
        </w:tc>
        <w:tc>
          <w:tcPr>
            <w:tcW w:w="3561" w:type="dxa"/>
          </w:tcPr>
          <w:p>
            <w:pPr>
              <w:jc w:val="center"/>
              <w:rPr>
                <w:rFonts w:ascii="微软雅黑" w:hAnsi="微软雅黑" w:eastAsia="微软雅黑" w:cs="微软雅黑"/>
                <w:b/>
                <w:szCs w:val="21"/>
              </w:rPr>
            </w:pPr>
            <w:r>
              <w:rPr>
                <w:rFonts w:hint="eastAsia" w:ascii="微软雅黑" w:hAnsi="微软雅黑" w:eastAsia="微软雅黑" w:cs="微软雅黑"/>
                <w:b/>
                <w:szCs w:val="21"/>
              </w:rPr>
              <w:t>10/个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1" w:type="dxa"/>
          </w:tcPr>
          <w:p>
            <w:pPr>
              <w:jc w:val="center"/>
              <w:rPr>
                <w:rFonts w:ascii="微软雅黑" w:hAnsi="微软雅黑" w:eastAsia="微软雅黑" w:cs="微软雅黑"/>
                <w:b/>
                <w:szCs w:val="21"/>
              </w:rPr>
            </w:pPr>
            <w:r>
              <w:rPr>
                <w:rFonts w:hint="eastAsia" w:ascii="微软雅黑" w:hAnsi="微软雅黑" w:eastAsia="微软雅黑" w:cs="微软雅黑"/>
                <w:szCs w:val="21"/>
              </w:rPr>
              <w:t>第三层及更高层</w:t>
            </w:r>
          </w:p>
        </w:tc>
        <w:tc>
          <w:tcPr>
            <w:tcW w:w="3561" w:type="dxa"/>
          </w:tcPr>
          <w:p>
            <w:pPr>
              <w:jc w:val="center"/>
              <w:rPr>
                <w:rFonts w:ascii="微软雅黑" w:hAnsi="微软雅黑" w:eastAsia="微软雅黑" w:cs="微软雅黑"/>
                <w:b/>
                <w:szCs w:val="21"/>
              </w:rPr>
            </w:pPr>
            <w:r>
              <w:rPr>
                <w:rFonts w:hint="eastAsia" w:ascii="微软雅黑" w:hAnsi="微软雅黑" w:eastAsia="微软雅黑" w:cs="微软雅黑"/>
                <w:b/>
                <w:szCs w:val="21"/>
              </w:rPr>
              <w:t>15/个</w:t>
            </w:r>
          </w:p>
        </w:tc>
      </w:tr>
    </w:tbl>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图4得分标准图</w:t>
      </w:r>
    </w:p>
    <w:p>
      <w:pPr>
        <w:pStyle w:val="3"/>
        <w:keepNext w:val="0"/>
        <w:keepLines w:val="0"/>
        <w:tabs>
          <w:tab w:val="left" w:pos="668"/>
        </w:tabs>
        <w:spacing w:before="0" w:after="0" w:line="360" w:lineRule="auto"/>
        <w:ind w:left="667" w:hanging="368"/>
        <w:rPr>
          <w:rFonts w:asciiTheme="majorEastAsia" w:hAnsiTheme="majorEastAsia" w:eastAsiaTheme="majorEastAsia"/>
          <w:bCs w:val="0"/>
          <w:iCs/>
          <w:sz w:val="24"/>
          <w:szCs w:val="20"/>
          <w:lang w:val="en-US"/>
        </w:rPr>
      </w:pPr>
      <w:r>
        <w:rPr>
          <w:rFonts w:hint="eastAsia" w:asciiTheme="majorEastAsia" w:hAnsiTheme="majorEastAsia" w:eastAsiaTheme="majorEastAsia"/>
          <w:bCs w:val="0"/>
          <w:iCs/>
          <w:sz w:val="24"/>
          <w:szCs w:val="20"/>
          <w:lang w:val="en-US"/>
        </w:rPr>
        <w:t>3.2</w:t>
      </w:r>
      <w:r>
        <w:rPr>
          <w:rFonts w:asciiTheme="majorEastAsia" w:hAnsiTheme="majorEastAsia" w:eastAsiaTheme="majorEastAsia"/>
          <w:bCs w:val="0"/>
          <w:iCs/>
          <w:sz w:val="24"/>
          <w:szCs w:val="20"/>
          <w:lang w:val="en-US"/>
        </w:rPr>
        <w:t xml:space="preserve"> </w:t>
      </w:r>
      <w:r>
        <w:rPr>
          <w:rFonts w:hint="eastAsia" w:asciiTheme="majorEastAsia" w:hAnsiTheme="majorEastAsia" w:eastAsiaTheme="majorEastAsia"/>
          <w:bCs w:val="0"/>
          <w:iCs/>
          <w:sz w:val="24"/>
          <w:szCs w:val="20"/>
          <w:lang w:val="en-US"/>
        </w:rPr>
        <w:t>出征</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3.2.1</w:t>
      </w:r>
      <w:r>
        <w:rPr>
          <w:rFonts w:cs="微软雅黑" w:asciiTheme="minorEastAsia" w:hAnsiTheme="minorEastAsia" w:eastAsiaTheme="minorEastAsia"/>
          <w:b/>
          <w:bCs/>
          <w:kern w:val="0"/>
          <w:sz w:val="21"/>
          <w:szCs w:val="21"/>
          <w:lang w:val="zh-CN" w:bidi="zh-CN"/>
        </w:rPr>
        <w:t xml:space="preserve"> </w:t>
      </w:r>
      <w:r>
        <w:rPr>
          <w:rFonts w:hint="eastAsia" w:cs="微软雅黑" w:asciiTheme="minorEastAsia" w:hAnsiTheme="minorEastAsia" w:eastAsiaTheme="minorEastAsia"/>
          <w:kern w:val="0"/>
          <w:sz w:val="21"/>
          <w:szCs w:val="21"/>
          <w:lang w:val="zh-CN" w:bidi="zh-CN"/>
        </w:rPr>
        <w:t>在红蓝双方军营中各有一个军队出征选择器，用来选择出征的队伍，选择器上所标数字代表着右边军旗，4个数字初始位置随机摆放，如图5。</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3.2.2</w:t>
      </w:r>
      <w:r>
        <w:rPr>
          <w:rFonts w:hint="eastAsia" w:cs="微软雅黑" w:asciiTheme="minorEastAsia" w:hAnsiTheme="minorEastAsia" w:eastAsiaTheme="minorEastAsia"/>
          <w:kern w:val="0"/>
          <w:sz w:val="21"/>
          <w:szCs w:val="21"/>
          <w:lang w:val="zh-CN" w:bidi="zh-CN"/>
        </w:rPr>
        <w:t xml:space="preserve"> 机器人向下拨动拨杆到最左侧启动选择器，选择器数字旋转直到其自然停止，机器人拨动数字，使得数字面在下方白色梁前，机器人识别这个数字并去右侧军营拿取对应军旗到基地，得30分，如图6。</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3.2.3</w:t>
      </w:r>
      <w:r>
        <w:rPr>
          <w:rFonts w:hint="eastAsia" w:cs="微软雅黑" w:asciiTheme="minorEastAsia" w:hAnsiTheme="minorEastAsia" w:eastAsiaTheme="minorEastAsia"/>
          <w:kern w:val="0"/>
          <w:sz w:val="21"/>
          <w:szCs w:val="21"/>
          <w:lang w:val="zh-CN" w:bidi="zh-CN"/>
        </w:rPr>
        <w:t xml:space="preserve"> 启动选择器和拿取军旗只能完成一次，且中途不可返回出发基地。</w:t>
      </w:r>
    </w:p>
    <w:p>
      <w:pPr>
        <w:rPr>
          <w:rFonts w:ascii="微软雅黑" w:hAnsi="微软雅黑" w:eastAsia="微软雅黑" w:cs="微软雅黑"/>
          <w:szCs w:val="21"/>
        </w:rPr>
      </w:pPr>
      <w:r>
        <w:rPr>
          <w:rFonts w:hint="eastAsia" w:ascii="微软雅黑" w:hAnsi="微软雅黑" w:eastAsia="微软雅黑" w:cs="微软雅黑"/>
          <w:szCs w:val="21"/>
        </w:rPr>
        <w:t>3.2.4此任务必须放在自动阶段。</w:t>
      </w:r>
    </w:p>
    <w:p>
      <w:pPr>
        <w:jc w:val="center"/>
        <w:rPr>
          <w:rFonts w:ascii="微软雅黑" w:hAnsi="微软雅黑" w:eastAsia="微软雅黑" w:cs="微软雅黑"/>
          <w:szCs w:val="21"/>
        </w:rPr>
      </w:pPr>
      <w:r>
        <mc:AlternateContent>
          <mc:Choice Requires="wps">
            <w:drawing>
              <wp:anchor distT="0" distB="0" distL="114300" distR="114300" simplePos="0" relativeHeight="251670528" behindDoc="0" locked="0" layoutInCell="1" allowOverlap="1">
                <wp:simplePos x="0" y="0"/>
                <wp:positionH relativeFrom="column">
                  <wp:posOffset>5683885</wp:posOffset>
                </wp:positionH>
                <wp:positionV relativeFrom="paragraph">
                  <wp:posOffset>819785</wp:posOffset>
                </wp:positionV>
                <wp:extent cx="434975" cy="262255"/>
                <wp:effectExtent l="240030" t="6350" r="10795" b="112395"/>
                <wp:wrapNone/>
                <wp:docPr id="11" name="自选图形 70"/>
                <wp:cNvGraphicFramePr/>
                <a:graphic xmlns:a="http://schemas.openxmlformats.org/drawingml/2006/main">
                  <a:graphicData uri="http://schemas.microsoft.com/office/word/2010/wordprocessingShape">
                    <wps:wsp>
                      <wps:cNvSpPr/>
                      <wps:spPr>
                        <a:xfrm>
                          <a:off x="0" y="0"/>
                          <a:ext cx="434975" cy="262255"/>
                        </a:xfrm>
                        <a:prstGeom prst="wedgeRectCallout">
                          <a:avLst>
                            <a:gd name="adj1" fmla="val -95690"/>
                            <a:gd name="adj2" fmla="val 77847"/>
                          </a:avLst>
                        </a:prstGeom>
                        <a:noFill/>
                        <a:ln w="12700" cap="flat" cmpd="sng">
                          <a:solidFill>
                            <a:srgbClr val="FFC000"/>
                          </a:solidFill>
                          <a:prstDash val="solid"/>
                          <a:miter/>
                          <a:headEnd type="none" w="med" len="med"/>
                          <a:tailEnd type="none" w="med" len="med"/>
                        </a:ln>
                      </wps:spPr>
                      <wps:txbx>
                        <w:txbxContent>
                          <w:p>
                            <w:pPr>
                              <w:rPr>
                                <w:b/>
                                <w:bCs/>
                                <w:sz w:val="18"/>
                                <w:szCs w:val="21"/>
                              </w:rPr>
                            </w:pPr>
                            <w:r>
                              <w:rPr>
                                <w:rFonts w:hint="eastAsia"/>
                                <w:b/>
                                <w:bCs/>
                                <w:sz w:val="18"/>
                                <w:szCs w:val="21"/>
                              </w:rPr>
                              <w:t>军旗</w:t>
                            </w:r>
                          </w:p>
                        </w:txbxContent>
                      </wps:txbx>
                      <wps:bodyPr vert="horz" wrap="square" anchor="t" anchorCtr="0" upright="1"/>
                    </wps:wsp>
                  </a:graphicData>
                </a:graphic>
              </wp:anchor>
            </w:drawing>
          </mc:Choice>
          <mc:Fallback>
            <w:pict>
              <v:shape id="自选图形 70" o:spid="_x0000_s1026" o:spt="61" type="#_x0000_t61" style="position:absolute;left:0pt;margin-left:447.55pt;margin-top:64.55pt;height:20.65pt;width:34.25pt;z-index:251670528;mso-width-relative:page;mso-height-relative:page;" filled="f" stroked="t" coordsize="21600,21600" o:gfxdata="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h+875&#10;2gAAAAsBAAAPAAAAAAAAAAEAIAAAACIAAABkcnMvZG93bnJldi54bWxQSwECFAAUAAAACACHTuJA&#10;ifDN9FgCAACZBAAADgAAAAAAAAABACAAAAApAQAAZHJzL2Uyb0RvYy54bWxQSwUGAAAAAAYABgBZ&#10;AQAA8wUAAAAA&#10;" adj="-9869,27615">
                <v:fill on="f" focussize="0,0"/>
                <v:stroke weight="1pt" color="#FFC000" joinstyle="miter"/>
                <v:imagedata o:title=""/>
                <o:lock v:ext="edit" aspectratio="f"/>
                <v:textbox>
                  <w:txbxContent>
                    <w:p>
                      <w:pPr>
                        <w:rPr>
                          <w:b/>
                          <w:bCs/>
                          <w:sz w:val="18"/>
                          <w:szCs w:val="21"/>
                        </w:rPr>
                      </w:pPr>
                      <w:r>
                        <w:rPr>
                          <w:rFonts w:hint="eastAsia"/>
                          <w:b/>
                          <w:bCs/>
                          <w:sz w:val="18"/>
                          <w:szCs w:val="21"/>
                        </w:rPr>
                        <w:t>军旗</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512445</wp:posOffset>
                </wp:positionH>
                <wp:positionV relativeFrom="paragraph">
                  <wp:posOffset>909320</wp:posOffset>
                </wp:positionV>
                <wp:extent cx="434975" cy="262255"/>
                <wp:effectExtent l="6350" t="6350" r="739775" b="245745"/>
                <wp:wrapNone/>
                <wp:docPr id="8" name="自选图形 67"/>
                <wp:cNvGraphicFramePr/>
                <a:graphic xmlns:a="http://schemas.openxmlformats.org/drawingml/2006/main">
                  <a:graphicData uri="http://schemas.microsoft.com/office/word/2010/wordprocessingShape">
                    <wps:wsp>
                      <wps:cNvSpPr/>
                      <wps:spPr>
                        <a:xfrm>
                          <a:off x="0" y="0"/>
                          <a:ext cx="434975" cy="262255"/>
                        </a:xfrm>
                        <a:prstGeom prst="wedgeRectCallout">
                          <a:avLst>
                            <a:gd name="adj1" fmla="val 207519"/>
                            <a:gd name="adj2" fmla="val 127968"/>
                          </a:avLst>
                        </a:prstGeom>
                        <a:noFill/>
                        <a:ln w="12700" cap="flat" cmpd="sng">
                          <a:solidFill>
                            <a:srgbClr val="FFC000"/>
                          </a:solidFill>
                          <a:prstDash val="solid"/>
                          <a:miter/>
                          <a:headEnd type="none" w="med" len="med"/>
                          <a:tailEnd type="none" w="med" len="med"/>
                        </a:ln>
                      </wps:spPr>
                      <wps:txbx>
                        <w:txbxContent>
                          <w:p>
                            <w:pPr>
                              <w:rPr>
                                <w:b/>
                                <w:bCs/>
                                <w:sz w:val="18"/>
                                <w:szCs w:val="21"/>
                              </w:rPr>
                            </w:pPr>
                            <w:r>
                              <w:rPr>
                                <w:rFonts w:hint="eastAsia"/>
                                <w:b/>
                                <w:bCs/>
                                <w:sz w:val="18"/>
                                <w:szCs w:val="21"/>
                              </w:rPr>
                              <w:t>拨杆</w:t>
                            </w:r>
                          </w:p>
                        </w:txbxContent>
                      </wps:txbx>
                      <wps:bodyPr vert="horz" wrap="square" anchor="t" anchorCtr="0" upright="1"/>
                    </wps:wsp>
                  </a:graphicData>
                </a:graphic>
              </wp:anchor>
            </w:drawing>
          </mc:Choice>
          <mc:Fallback>
            <w:pict>
              <v:shape id="自选图形 67" o:spid="_x0000_s1026" o:spt="61" type="#_x0000_t61" style="position:absolute;left:0pt;margin-left:40.35pt;margin-top:71.6pt;height:20.65pt;width:34.25pt;z-index:251667456;mso-width-relative:page;mso-height-relative:page;" filled="f" stroked="t" coordsize="21600,21600" o:gfxdata="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V+yo+NgA&#10;AAAKAQAADwAAAAAAAAABACAAAAAiAAAAZHJzL2Rvd25yZXYueG1sUEsBAhQAFAAAAAgAh07iQLqt&#10;qz5YAgAAmQQAAA4AAAAAAAAAAQAgAAAAJwEAAGRycy9lMm9Eb2MueG1sUEsFBgAAAAAGAAYAWQEA&#10;APEFAAAAAA==&#10;" adj="55624,38441">
                <v:fill on="f" focussize="0,0"/>
                <v:stroke weight="1pt" color="#FFC000" joinstyle="miter"/>
                <v:imagedata o:title=""/>
                <o:lock v:ext="edit" aspectratio="f"/>
                <v:textbox>
                  <w:txbxContent>
                    <w:p>
                      <w:pPr>
                        <w:rPr>
                          <w:b/>
                          <w:bCs/>
                          <w:sz w:val="18"/>
                          <w:szCs w:val="21"/>
                        </w:rPr>
                      </w:pPr>
                      <w:r>
                        <w:rPr>
                          <w:rFonts w:hint="eastAsia"/>
                          <w:b/>
                          <w:bCs/>
                          <w:sz w:val="18"/>
                          <w:szCs w:val="21"/>
                        </w:rPr>
                        <w:t>拨杆</w:t>
                      </w:r>
                    </w:p>
                  </w:txbxContent>
                </v:textbox>
              </v:shape>
            </w:pict>
          </mc:Fallback>
        </mc:AlternateContent>
      </w:r>
      <w:r>
        <w:rPr>
          <w:rFonts w:hint="eastAsia" w:ascii="微软雅黑" w:hAnsi="微软雅黑" w:eastAsia="微软雅黑" w:cs="微软雅黑"/>
          <w:szCs w:val="21"/>
        </w:rPr>
        <w:drawing>
          <wp:inline distT="0" distB="0" distL="114300" distR="114300">
            <wp:extent cx="4660265" cy="2930525"/>
            <wp:effectExtent l="0" t="0" r="6985" b="3175"/>
            <wp:docPr id="22" name="图片 69" descr="非攻初始状态.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9" descr="非攻初始状态.30"/>
                    <pic:cNvPicPr>
                      <a:picLocks noChangeAspect="1"/>
                    </pic:cNvPicPr>
                  </pic:nvPicPr>
                  <pic:blipFill>
                    <a:blip r:embed="rId10"/>
                    <a:srcRect l="1770" t="12798" r="1434"/>
                    <a:stretch>
                      <a:fillRect/>
                    </a:stretch>
                  </pic:blipFill>
                  <pic:spPr>
                    <a:xfrm>
                      <a:off x="0" y="0"/>
                      <a:ext cx="4660265" cy="2930525"/>
                    </a:xfrm>
                    <a:prstGeom prst="rect">
                      <a:avLst/>
                    </a:prstGeom>
                    <a:noFill/>
                    <a:ln>
                      <a:noFill/>
                    </a:ln>
                  </pic:spPr>
                </pic:pic>
              </a:graphicData>
            </a:graphic>
          </wp:inline>
        </w:drawing>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图5初始状态</w:t>
      </w:r>
    </w:p>
    <w:p>
      <w:pPr>
        <w:jc w:val="center"/>
        <w:rPr>
          <w:rFonts w:ascii="微软雅黑" w:hAnsi="微软雅黑" w:eastAsia="微软雅黑" w:cs="微软雅黑"/>
          <w:szCs w:val="21"/>
        </w:rPr>
      </w:pPr>
      <w:r>
        <mc:AlternateContent>
          <mc:Choice Requires="wps">
            <w:drawing>
              <wp:anchor distT="0" distB="0" distL="114300" distR="114300" simplePos="0" relativeHeight="251666432" behindDoc="0" locked="0" layoutInCell="1" allowOverlap="1">
                <wp:simplePos x="0" y="0"/>
                <wp:positionH relativeFrom="column">
                  <wp:posOffset>2773045</wp:posOffset>
                </wp:positionH>
                <wp:positionV relativeFrom="paragraph">
                  <wp:posOffset>453390</wp:posOffset>
                </wp:positionV>
                <wp:extent cx="805815" cy="469900"/>
                <wp:effectExtent l="4445" t="5080" r="713740" b="553720"/>
                <wp:wrapNone/>
                <wp:docPr id="7" name="自选图形 66"/>
                <wp:cNvGraphicFramePr/>
                <a:graphic xmlns:a="http://schemas.openxmlformats.org/drawingml/2006/main">
                  <a:graphicData uri="http://schemas.microsoft.com/office/word/2010/wordprocessingShape">
                    <wps:wsp>
                      <wps:cNvSpPr/>
                      <wps:spPr>
                        <a:xfrm>
                          <a:off x="0" y="0"/>
                          <a:ext cx="805815" cy="469900"/>
                        </a:xfrm>
                        <a:prstGeom prst="wedgeRectCallout">
                          <a:avLst>
                            <a:gd name="adj1" fmla="val 133690"/>
                            <a:gd name="adj2" fmla="val 162838"/>
                          </a:avLst>
                        </a:prstGeom>
                        <a:solidFill>
                          <a:srgbClr val="FFFFFF"/>
                        </a:solidFill>
                        <a:ln w="9525" cap="flat" cmpd="sng">
                          <a:solidFill>
                            <a:srgbClr val="FF0000"/>
                          </a:solidFill>
                          <a:prstDash val="solid"/>
                          <a:miter/>
                          <a:headEnd type="none" w="med" len="med"/>
                          <a:tailEnd type="none" w="med" len="med"/>
                        </a:ln>
                      </wps:spPr>
                      <wps:txbx>
                        <w:txbxContent>
                          <w:p>
                            <w:pPr>
                              <w:rPr>
                                <w:b/>
                                <w:bCs/>
                                <w:color w:val="FF0000"/>
                                <w:sz w:val="18"/>
                                <w:szCs w:val="18"/>
                              </w:rPr>
                            </w:pPr>
                            <w:r>
                              <w:rPr>
                                <w:rFonts w:hint="eastAsia"/>
                                <w:b/>
                                <w:bCs/>
                                <w:color w:val="FF0000"/>
                                <w:sz w:val="18"/>
                                <w:szCs w:val="18"/>
                              </w:rPr>
                              <w:t>数字面在下方梁的前面</w:t>
                            </w:r>
                          </w:p>
                        </w:txbxContent>
                      </wps:txbx>
                      <wps:bodyPr vert="horz" wrap="square" anchor="t" anchorCtr="0" upright="1"/>
                    </wps:wsp>
                  </a:graphicData>
                </a:graphic>
              </wp:anchor>
            </w:drawing>
          </mc:Choice>
          <mc:Fallback>
            <w:pict>
              <v:shape id="自选图形 66" o:spid="_x0000_s1026" o:spt="61" type="#_x0000_t61" style="position:absolute;left:0pt;margin-left:218.35pt;margin-top:35.7pt;height:37pt;width:63.45pt;z-index:251666432;mso-width-relative:page;mso-height-relative:page;" fillcolor="#FFFFFF" filled="t" stroked="t" coordsize="21600,21600" o:gfxdata="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q&#10;oLJm3AAAAAoBAAAPAAAAAAAAAAEAIAAAACIAAABkcnMvZG93bnJldi54bWxQSwECFAAUAAAACACH&#10;TuJAhDBLz1kCAADBBAAADgAAAAAAAAABACAAAAArAQAAZHJzL2Uyb0RvYy54bWxQSwUGAAAAAAYA&#10;BgBZAQAA9gUAAAAA&#10;" adj="39677,45973">
                <v:fill on="t" focussize="0,0"/>
                <v:stroke color="#FF0000" joinstyle="miter"/>
                <v:imagedata o:title=""/>
                <o:lock v:ext="edit" aspectratio="f"/>
                <v:textbox>
                  <w:txbxContent>
                    <w:p>
                      <w:pPr>
                        <w:rPr>
                          <w:b/>
                          <w:bCs/>
                          <w:color w:val="FF0000"/>
                          <w:sz w:val="18"/>
                          <w:szCs w:val="18"/>
                        </w:rPr>
                      </w:pPr>
                      <w:r>
                        <w:rPr>
                          <w:rFonts w:hint="eastAsia"/>
                          <w:b/>
                          <w:bCs/>
                          <w:color w:val="FF0000"/>
                          <w:sz w:val="18"/>
                          <w:szCs w:val="18"/>
                        </w:rPr>
                        <w:t>数字面在下方梁的前面</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3923665</wp:posOffset>
                </wp:positionH>
                <wp:positionV relativeFrom="paragraph">
                  <wp:posOffset>1456055</wp:posOffset>
                </wp:positionV>
                <wp:extent cx="2125345" cy="29845"/>
                <wp:effectExtent l="0" t="15875" r="8255" b="30480"/>
                <wp:wrapNone/>
                <wp:docPr id="5" name="直线 64"/>
                <wp:cNvGraphicFramePr/>
                <a:graphic xmlns:a="http://schemas.openxmlformats.org/drawingml/2006/main">
                  <a:graphicData uri="http://schemas.microsoft.com/office/word/2010/wordprocessingShape">
                    <wps:wsp>
                      <wps:cNvCnPr/>
                      <wps:spPr>
                        <a:xfrm>
                          <a:off x="0" y="0"/>
                          <a:ext cx="2125345" cy="29845"/>
                        </a:xfrm>
                        <a:prstGeom prst="line">
                          <a:avLst/>
                        </a:prstGeom>
                        <a:ln w="31750" cap="flat" cmpd="sng">
                          <a:solidFill>
                            <a:srgbClr val="FF0000"/>
                          </a:solidFill>
                          <a:prstDash val="solid"/>
                          <a:headEnd type="none" w="med" len="med"/>
                          <a:tailEnd type="none" w="med" len="med"/>
                        </a:ln>
                      </wps:spPr>
                      <wps:bodyPr/>
                    </wps:wsp>
                  </a:graphicData>
                </a:graphic>
              </wp:anchor>
            </w:drawing>
          </mc:Choice>
          <mc:Fallback>
            <w:pict>
              <v:line id="直线 64" o:spid="_x0000_s1026" o:spt="20" style="position:absolute;left:0pt;margin-left:308.95pt;margin-top:114.65pt;height:2.35pt;width:167.35pt;z-index:251664384;mso-width-relative:page;mso-height-relative:page;" filled="f" stroked="t" coordsize="21600,21600" o:gfxdata="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Vx&#10;QWncAAAACwEAAA8AAAAAAAAAAQAgAAAAIgAAAGRycy9kb3ducmV2LnhtbFBLAQIUABQAAAAIAIdO&#10;4kDFy1Bk5gEAANUDAAAOAAAAAAAAAAEAIAAAACsBAABkcnMvZTJvRG9jLnhtbFBLBQYAAAAABgAG&#10;AFkBAACDBQAAAAA=&#10;">
                <v:fill on="f" focussize="0,0"/>
                <v:stroke weight="2.5pt" color="#FF0000" joinstyle="round"/>
                <v:imagedata o:title=""/>
                <o:lock v:ext="edit" aspectratio="f"/>
              </v:lin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2765425</wp:posOffset>
                </wp:positionH>
                <wp:positionV relativeFrom="paragraph">
                  <wp:posOffset>1074420</wp:posOffset>
                </wp:positionV>
                <wp:extent cx="659130" cy="469900"/>
                <wp:effectExtent l="2051685" t="5080" r="13335" b="20320"/>
                <wp:wrapNone/>
                <wp:docPr id="10" name="自选图形 69"/>
                <wp:cNvGraphicFramePr/>
                <a:graphic xmlns:a="http://schemas.openxmlformats.org/drawingml/2006/main">
                  <a:graphicData uri="http://schemas.microsoft.com/office/word/2010/wordprocessingShape">
                    <wps:wsp>
                      <wps:cNvSpPr/>
                      <wps:spPr>
                        <a:xfrm>
                          <a:off x="0" y="0"/>
                          <a:ext cx="659130" cy="469900"/>
                        </a:xfrm>
                        <a:prstGeom prst="wedgeRectCallout">
                          <a:avLst>
                            <a:gd name="adj1" fmla="val -355486"/>
                            <a:gd name="adj2" fmla="val 38106"/>
                          </a:avLst>
                        </a:prstGeom>
                        <a:solidFill>
                          <a:srgbClr val="FFFFFF"/>
                        </a:solidFill>
                        <a:ln w="9525" cap="flat" cmpd="sng">
                          <a:solidFill>
                            <a:srgbClr val="FFC000"/>
                          </a:solidFill>
                          <a:prstDash val="solid"/>
                          <a:miter/>
                          <a:headEnd type="none" w="med" len="med"/>
                          <a:tailEnd type="none" w="med" len="med"/>
                        </a:ln>
                      </wps:spPr>
                      <wps:txbx>
                        <w:txbxContent>
                          <w:p>
                            <w:pPr>
                              <w:rPr>
                                <w:b/>
                                <w:bCs/>
                                <w:color w:val="FFC000"/>
                                <w:sz w:val="18"/>
                                <w:szCs w:val="18"/>
                              </w:rPr>
                            </w:pPr>
                            <w:r>
                              <w:rPr>
                                <w:rFonts w:hint="eastAsia"/>
                                <w:b/>
                                <w:bCs/>
                                <w:color w:val="FFC000"/>
                                <w:sz w:val="18"/>
                                <w:szCs w:val="18"/>
                              </w:rPr>
                              <w:t>拨杆位于最左侧</w:t>
                            </w:r>
                          </w:p>
                        </w:txbxContent>
                      </wps:txbx>
                      <wps:bodyPr vert="horz" wrap="square" anchor="t" anchorCtr="0" upright="1"/>
                    </wps:wsp>
                  </a:graphicData>
                </a:graphic>
              </wp:anchor>
            </w:drawing>
          </mc:Choice>
          <mc:Fallback>
            <w:pict>
              <v:shape id="自选图形 69" o:spid="_x0000_s1026" o:spt="61" type="#_x0000_t61" style="position:absolute;left:0pt;margin-left:217.75pt;margin-top:84.6pt;height:37pt;width:51.9pt;z-index:251669504;mso-width-relative:page;mso-height-relative:page;" fillcolor="#FFFFFF" filled="t" stroked="t" coordsize="21600,21600" o:gfxdata="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r6F5toAAAALAQAADwAAAAAAAAABACAAAAAiAAAAZHJzL2Rvd25yZXYueG1sUEsBAhQAFAAAAAgA&#10;h07iQHz7dC9cAgAAwgQAAA4AAAAAAAAAAQAgAAAAKQEAAGRycy9lMm9Eb2MueG1sUEsFBgAAAAAG&#10;AAYAWQEAAPcFAAAAAA==&#10;" adj="-65985,19031">
                <v:fill on="t" focussize="0,0"/>
                <v:stroke color="#FFC000" joinstyle="miter"/>
                <v:imagedata o:title=""/>
                <o:lock v:ext="edit" aspectratio="f"/>
                <v:textbox>
                  <w:txbxContent>
                    <w:p>
                      <w:pPr>
                        <w:rPr>
                          <w:b/>
                          <w:bCs/>
                          <w:color w:val="FFC000"/>
                          <w:sz w:val="18"/>
                          <w:szCs w:val="18"/>
                        </w:rPr>
                      </w:pPr>
                      <w:r>
                        <w:rPr>
                          <w:rFonts w:hint="eastAsia"/>
                          <w:b/>
                          <w:bCs/>
                          <w:color w:val="FFC000"/>
                          <w:sz w:val="18"/>
                          <w:szCs w:val="18"/>
                        </w:rPr>
                        <w:t>拨杆位于最左侧</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3042285</wp:posOffset>
                </wp:positionH>
                <wp:positionV relativeFrom="paragraph">
                  <wp:posOffset>1777365</wp:posOffset>
                </wp:positionV>
                <wp:extent cx="570865" cy="279400"/>
                <wp:effectExtent l="4445" t="111760" r="986790" b="8890"/>
                <wp:wrapNone/>
                <wp:docPr id="9" name="自选图形 68"/>
                <wp:cNvGraphicFramePr/>
                <a:graphic xmlns:a="http://schemas.openxmlformats.org/drawingml/2006/main">
                  <a:graphicData uri="http://schemas.microsoft.com/office/word/2010/wordprocessingShape">
                    <wps:wsp>
                      <wps:cNvSpPr/>
                      <wps:spPr>
                        <a:xfrm>
                          <a:off x="0" y="0"/>
                          <a:ext cx="570865" cy="279400"/>
                        </a:xfrm>
                        <a:prstGeom prst="wedgeRectCallout">
                          <a:avLst>
                            <a:gd name="adj1" fmla="val 214292"/>
                            <a:gd name="adj2" fmla="val -86130"/>
                          </a:avLst>
                        </a:prstGeom>
                        <a:solidFill>
                          <a:srgbClr val="FFFFFF"/>
                        </a:solidFill>
                        <a:ln w="9525" cap="flat" cmpd="sng">
                          <a:solidFill>
                            <a:srgbClr val="FFC000"/>
                          </a:solidFill>
                          <a:prstDash val="solid"/>
                          <a:miter/>
                          <a:headEnd type="none" w="med" len="med"/>
                          <a:tailEnd type="none" w="med" len="med"/>
                        </a:ln>
                      </wps:spPr>
                      <wps:txbx>
                        <w:txbxContent>
                          <w:p>
                            <w:pPr>
                              <w:rPr>
                                <w:b/>
                                <w:bCs/>
                                <w:color w:val="FFC000"/>
                                <w:sz w:val="18"/>
                                <w:szCs w:val="18"/>
                              </w:rPr>
                            </w:pPr>
                            <w:r>
                              <w:rPr>
                                <w:rFonts w:hint="eastAsia"/>
                                <w:b/>
                                <w:bCs/>
                                <w:color w:val="FFC000"/>
                                <w:sz w:val="18"/>
                                <w:szCs w:val="18"/>
                              </w:rPr>
                              <w:t>数字面</w:t>
                            </w:r>
                          </w:p>
                        </w:txbxContent>
                      </wps:txbx>
                      <wps:bodyPr vert="horz" wrap="square" anchor="t" anchorCtr="0" upright="1"/>
                    </wps:wsp>
                  </a:graphicData>
                </a:graphic>
              </wp:anchor>
            </w:drawing>
          </mc:Choice>
          <mc:Fallback>
            <w:pict>
              <v:shape id="自选图形 68" o:spid="_x0000_s1026" o:spt="61" type="#_x0000_t61" style="position:absolute;left:0pt;margin-left:239.55pt;margin-top:139.95pt;height:22pt;width:44.95pt;z-index:251668480;mso-width-relative:page;mso-height-relative:page;" fillcolor="#FFFFFF" filled="t" stroked="t" coordsize="21600,21600" o:gfxdata="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NrJUdwAAAALAQAADwAAAAAAAAABACAAAAAiAAAAZHJzL2Rvd25yZXYueG1sUEsBAhQAFAAAAAgA&#10;h07iQLKPb5paAgAAwQQAAA4AAAAAAAAAAQAgAAAAKwEAAGRycy9lMm9Eb2MueG1sUEsFBgAAAAAG&#10;AAYAWQEAAPcFAAAAAA==&#10;" adj="57087,-7804">
                <v:fill on="t" focussize="0,0"/>
                <v:stroke color="#FFC000" joinstyle="miter"/>
                <v:imagedata o:title=""/>
                <o:lock v:ext="edit" aspectratio="f"/>
                <v:textbox>
                  <w:txbxContent>
                    <w:p>
                      <w:pPr>
                        <w:rPr>
                          <w:b/>
                          <w:bCs/>
                          <w:color w:val="FFC000"/>
                          <w:sz w:val="18"/>
                          <w:szCs w:val="18"/>
                        </w:rPr>
                      </w:pPr>
                      <w:r>
                        <w:rPr>
                          <w:rFonts w:hint="eastAsia"/>
                          <w:b/>
                          <w:bCs/>
                          <w:color w:val="FFC000"/>
                          <w:sz w:val="18"/>
                          <w:szCs w:val="18"/>
                        </w:rPr>
                        <w:t>数字面</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4428490</wp:posOffset>
                </wp:positionH>
                <wp:positionV relativeFrom="paragraph">
                  <wp:posOffset>1659890</wp:posOffset>
                </wp:positionV>
                <wp:extent cx="1143000" cy="7620"/>
                <wp:effectExtent l="0" t="15875" r="0" b="33655"/>
                <wp:wrapNone/>
                <wp:docPr id="6" name="直线 65"/>
                <wp:cNvGraphicFramePr/>
                <a:graphic xmlns:a="http://schemas.openxmlformats.org/drawingml/2006/main">
                  <a:graphicData uri="http://schemas.microsoft.com/office/word/2010/wordprocessingShape">
                    <wps:wsp>
                      <wps:cNvCnPr/>
                      <wps:spPr>
                        <a:xfrm>
                          <a:off x="0" y="0"/>
                          <a:ext cx="1143000" cy="7620"/>
                        </a:xfrm>
                        <a:prstGeom prst="line">
                          <a:avLst/>
                        </a:prstGeom>
                        <a:ln w="31750" cap="flat" cmpd="sng">
                          <a:solidFill>
                            <a:srgbClr val="FFC000"/>
                          </a:solidFill>
                          <a:prstDash val="solid"/>
                          <a:headEnd type="none" w="med" len="med"/>
                          <a:tailEnd type="none" w="med" len="med"/>
                        </a:ln>
                      </wps:spPr>
                      <wps:bodyPr/>
                    </wps:wsp>
                  </a:graphicData>
                </a:graphic>
              </wp:anchor>
            </w:drawing>
          </mc:Choice>
          <mc:Fallback>
            <w:pict>
              <v:line id="直线 65" o:spid="_x0000_s1026" o:spt="20" style="position:absolute;left:0pt;margin-left:348.7pt;margin-top:130.7pt;height:0.6pt;width:90pt;z-index:251665408;mso-width-relative:page;mso-height-relative:page;" filled="f" stroked="t" coordsize="21600,21600" o:gfxdata="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utqOdkA&#10;AAALAQAADwAAAAAAAAABACAAAAAiAAAAZHJzL2Rvd25yZXYueG1sUEsBAhQAFAAAAAgAh07iQDNh&#10;zn3lAQAA1AMAAA4AAAAAAAAAAQAgAAAAKAEAAGRycy9lMm9Eb2MueG1sUEsFBgAAAAAGAAYAWQEA&#10;AH8FAAAAAA==&#10;">
                <v:fill on="f" focussize="0,0"/>
                <v:stroke weight="2.5pt" color="#FFC000" joinstyle="round"/>
                <v:imagedata o:title=""/>
                <o:lock v:ext="edit" aspectratio="f"/>
              </v:line>
            </w:pict>
          </mc:Fallback>
        </mc:AlternateContent>
      </w:r>
      <w:r>
        <w:rPr>
          <w:rFonts w:hint="eastAsia" w:ascii="微软雅黑" w:hAnsi="微软雅黑" w:eastAsia="微软雅黑" w:cs="微软雅黑"/>
          <w:szCs w:val="21"/>
        </w:rPr>
        <w:drawing>
          <wp:inline distT="0" distB="0" distL="114300" distR="114300">
            <wp:extent cx="2266315" cy="1951990"/>
            <wp:effectExtent l="0" t="0" r="635" b="10160"/>
            <wp:docPr id="23" name="图片 82" descr="非攻初始状态.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2" descr="非攻初始状态.24"/>
                    <pic:cNvPicPr>
                      <a:picLocks noChangeAspect="1"/>
                    </pic:cNvPicPr>
                  </pic:nvPicPr>
                  <pic:blipFill>
                    <a:blip r:embed="rId11"/>
                    <a:srcRect l="24400" t="13223" r="23892" b="22992"/>
                    <a:stretch>
                      <a:fillRect/>
                    </a:stretch>
                  </pic:blipFill>
                  <pic:spPr>
                    <a:xfrm>
                      <a:off x="0" y="0"/>
                      <a:ext cx="2266315" cy="1951990"/>
                    </a:xfrm>
                    <a:prstGeom prst="rect">
                      <a:avLst/>
                    </a:prstGeom>
                    <a:noFill/>
                    <a:ln>
                      <a:noFill/>
                    </a:ln>
                  </pic:spPr>
                </pic:pic>
              </a:graphicData>
            </a:graphic>
          </wp:inline>
        </w:drawing>
      </w:r>
      <w:r>
        <w:rPr>
          <w:rFonts w:hint="eastAsia" w:ascii="微软雅黑" w:hAnsi="微软雅黑" w:eastAsia="微软雅黑" w:cs="微软雅黑"/>
          <w:szCs w:val="21"/>
        </w:rPr>
        <w:t xml:space="preserve">                </w:t>
      </w:r>
      <w:r>
        <w:rPr>
          <w:rFonts w:hint="eastAsia" w:ascii="微软雅黑" w:hAnsi="微软雅黑" w:eastAsia="微软雅黑" w:cs="微软雅黑"/>
          <w:szCs w:val="21"/>
        </w:rPr>
        <w:drawing>
          <wp:inline distT="0" distB="0" distL="114300" distR="114300">
            <wp:extent cx="2637155" cy="1983105"/>
            <wp:effectExtent l="0" t="0" r="10795" b="17145"/>
            <wp:docPr id="24" name="图片 83" descr="非攻初始状态.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3" descr="非攻初始状态.25"/>
                    <pic:cNvPicPr>
                      <a:picLocks noChangeAspect="1"/>
                    </pic:cNvPicPr>
                  </pic:nvPicPr>
                  <pic:blipFill>
                    <a:blip r:embed="rId12"/>
                    <a:srcRect l="12224" t="13133" r="7118"/>
                    <a:stretch>
                      <a:fillRect/>
                    </a:stretch>
                  </pic:blipFill>
                  <pic:spPr>
                    <a:xfrm rot="10800000">
                      <a:off x="0" y="0"/>
                      <a:ext cx="2637155" cy="1983105"/>
                    </a:xfrm>
                    <a:prstGeom prst="rect">
                      <a:avLst/>
                    </a:prstGeom>
                    <a:noFill/>
                    <a:ln>
                      <a:noFill/>
                    </a:ln>
                  </pic:spPr>
                </pic:pic>
              </a:graphicData>
            </a:graphic>
          </wp:inline>
        </w:drawing>
      </w:r>
      <w:r>
        <w:rPr>
          <w:rFonts w:hint="eastAsia" w:ascii="微软雅黑" w:hAnsi="微软雅黑" w:eastAsia="微软雅黑" w:cs="微软雅黑"/>
          <w:szCs w:val="21"/>
        </w:rPr>
        <w:t xml:space="preserve"> </w:t>
      </w:r>
    </w:p>
    <w:p>
      <w:pPr>
        <w:jc w:val="center"/>
        <w:rPr>
          <w:rFonts w:ascii="微软雅黑" w:hAnsi="微软雅黑" w:eastAsia="微软雅黑" w:cs="微软雅黑"/>
          <w:b/>
          <w:sz w:val="18"/>
          <w:szCs w:val="18"/>
        </w:rPr>
      </w:pPr>
      <w:r>
        <w:rPr>
          <w:rFonts w:hint="eastAsia" w:ascii="微软雅黑" w:hAnsi="微软雅黑" w:eastAsia="微软雅黑" w:cs="微软雅黑"/>
          <w:sz w:val="18"/>
          <w:szCs w:val="18"/>
        </w:rPr>
        <w:t>图6得分标准图</w:t>
      </w:r>
    </w:p>
    <w:p>
      <w:pPr>
        <w:pStyle w:val="3"/>
        <w:keepNext w:val="0"/>
        <w:keepLines w:val="0"/>
        <w:tabs>
          <w:tab w:val="left" w:pos="668"/>
        </w:tabs>
        <w:spacing w:before="0" w:after="0" w:line="360" w:lineRule="auto"/>
        <w:ind w:left="667" w:hanging="368"/>
        <w:rPr>
          <w:rFonts w:asciiTheme="majorEastAsia" w:hAnsiTheme="majorEastAsia" w:eastAsiaTheme="majorEastAsia"/>
          <w:bCs w:val="0"/>
          <w:iCs/>
          <w:sz w:val="24"/>
          <w:szCs w:val="20"/>
          <w:lang w:val="en-US"/>
        </w:rPr>
      </w:pPr>
      <w:r>
        <w:rPr>
          <w:rFonts w:hint="eastAsia" w:asciiTheme="majorEastAsia" w:hAnsiTheme="majorEastAsia" w:eastAsiaTheme="majorEastAsia"/>
          <w:bCs w:val="0"/>
          <w:iCs/>
          <w:sz w:val="24"/>
          <w:szCs w:val="20"/>
          <w:lang w:val="en-US"/>
        </w:rPr>
        <w:t>3.3 炮击</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3.3.1</w:t>
      </w:r>
      <w:r>
        <w:rPr>
          <w:rFonts w:hint="eastAsia" w:cs="微软雅黑" w:asciiTheme="minorEastAsia" w:hAnsiTheme="minorEastAsia" w:eastAsiaTheme="minorEastAsia"/>
          <w:kern w:val="0"/>
          <w:sz w:val="21"/>
          <w:szCs w:val="21"/>
          <w:lang w:val="zh-CN" w:bidi="zh-CN"/>
        </w:rPr>
        <w:t xml:space="preserve"> 场地上双方各有两处武器物资区，每处物资区放置4个炮弹（直径4cm的球），如图7。</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3.3.2</w:t>
      </w:r>
      <w:r>
        <w:rPr>
          <w:rFonts w:hint="eastAsia" w:cs="微软雅黑" w:asciiTheme="minorEastAsia" w:hAnsiTheme="minorEastAsia" w:eastAsiaTheme="minorEastAsia"/>
          <w:kern w:val="0"/>
          <w:sz w:val="21"/>
          <w:szCs w:val="21"/>
          <w:lang w:val="zh-CN" w:bidi="zh-CN"/>
        </w:rPr>
        <w:t xml:space="preserve"> 机器人需将炮弹放到对方的城楼里或者军营里，每个脱离机器人进入城楼内侧或者军营内侧的炮弹得5分。</w:t>
      </w:r>
    </w:p>
    <w:p>
      <w:pPr>
        <w:jc w:val="center"/>
        <w:rPr>
          <w:rFonts w:ascii="微软雅黑" w:hAnsi="微软雅黑" w:eastAsia="微软雅黑" w:cs="微软雅黑"/>
          <w:b/>
          <w:szCs w:val="21"/>
        </w:rPr>
      </w:pPr>
      <w:r>
        <w:rPr>
          <w:rFonts w:hint="eastAsia" w:ascii="微软雅黑" w:hAnsi="微软雅黑" w:eastAsia="微软雅黑" w:cs="微软雅黑"/>
          <w:b/>
          <w:szCs w:val="21"/>
        </w:rPr>
        <w:drawing>
          <wp:inline distT="0" distB="0" distL="114300" distR="114300">
            <wp:extent cx="2259330" cy="1577340"/>
            <wp:effectExtent l="0" t="0" r="5715" b="3810"/>
            <wp:docPr id="25" name="图片 70" descr="非攻初始状态.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0" descr="非攻初始状态.22"/>
                    <pic:cNvPicPr>
                      <a:picLocks noChangeAspect="1"/>
                    </pic:cNvPicPr>
                  </pic:nvPicPr>
                  <pic:blipFill>
                    <a:blip r:embed="rId13"/>
                    <a:stretch>
                      <a:fillRect/>
                    </a:stretch>
                  </pic:blipFill>
                  <pic:spPr>
                    <a:xfrm>
                      <a:off x="0" y="0"/>
                      <a:ext cx="2259330" cy="1577340"/>
                    </a:xfrm>
                    <a:prstGeom prst="rect">
                      <a:avLst/>
                    </a:prstGeom>
                    <a:noFill/>
                    <a:ln>
                      <a:noFill/>
                    </a:ln>
                  </pic:spPr>
                </pic:pic>
              </a:graphicData>
            </a:graphic>
          </wp:inline>
        </w:drawing>
      </w:r>
      <w:r>
        <w:rPr>
          <w:rFonts w:hint="eastAsia" w:ascii="微软雅黑" w:hAnsi="微软雅黑" w:eastAsia="微软雅黑" w:cs="微软雅黑"/>
          <w:b/>
          <w:szCs w:val="21"/>
        </w:rPr>
        <w:t xml:space="preserve">   </w:t>
      </w:r>
      <w:r>
        <w:rPr>
          <w:rFonts w:hint="eastAsia" w:ascii="微软雅黑" w:hAnsi="微软雅黑" w:eastAsia="微软雅黑" w:cs="微软雅黑"/>
          <w:b/>
          <w:szCs w:val="21"/>
        </w:rPr>
        <w:drawing>
          <wp:inline distT="0" distB="0" distL="114300" distR="114300">
            <wp:extent cx="2311400" cy="1613535"/>
            <wp:effectExtent l="0" t="0" r="13970" b="5715"/>
            <wp:docPr id="26" name="图片 71" descr="非攻初始状态.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1" descr="非攻初始状态.23"/>
                    <pic:cNvPicPr>
                      <a:picLocks noChangeAspect="1"/>
                    </pic:cNvPicPr>
                  </pic:nvPicPr>
                  <pic:blipFill>
                    <a:blip r:embed="rId14"/>
                    <a:stretch>
                      <a:fillRect/>
                    </a:stretch>
                  </pic:blipFill>
                  <pic:spPr>
                    <a:xfrm>
                      <a:off x="0" y="0"/>
                      <a:ext cx="2311400" cy="1613535"/>
                    </a:xfrm>
                    <a:prstGeom prst="rect">
                      <a:avLst/>
                    </a:prstGeom>
                    <a:noFill/>
                    <a:ln>
                      <a:noFill/>
                    </a:ln>
                  </pic:spPr>
                </pic:pic>
              </a:graphicData>
            </a:graphic>
          </wp:inline>
        </w:drawing>
      </w:r>
    </w:p>
    <w:p>
      <w:pPr>
        <w:jc w:val="center"/>
        <w:rPr>
          <w:rFonts w:ascii="微软雅黑" w:hAnsi="微软雅黑" w:eastAsia="微软雅黑" w:cs="微软雅黑"/>
          <w:b/>
          <w:sz w:val="18"/>
          <w:szCs w:val="18"/>
        </w:rPr>
      </w:pPr>
      <w:r>
        <w:rPr>
          <w:rFonts w:hint="eastAsia" w:ascii="微软雅黑" w:hAnsi="微软雅黑" w:eastAsia="微软雅黑" w:cs="微软雅黑"/>
          <w:sz w:val="18"/>
          <w:szCs w:val="18"/>
        </w:rPr>
        <w:t>图7武器物资区</w:t>
      </w:r>
    </w:p>
    <w:p>
      <w:pPr>
        <w:jc w:val="center"/>
        <w:rPr>
          <w:rFonts w:ascii="微软雅黑" w:hAnsi="微软雅黑" w:eastAsia="微软雅黑" w:cs="微软雅黑"/>
          <w:b/>
          <w:szCs w:val="21"/>
        </w:rPr>
      </w:pPr>
      <w:r>
        <w:rPr>
          <w:rFonts w:hint="eastAsia" w:ascii="微软雅黑" w:hAnsi="微软雅黑" w:eastAsia="微软雅黑" w:cs="微软雅黑"/>
          <w:b/>
          <w:szCs w:val="21"/>
        </w:rPr>
        <mc:AlternateContent>
          <mc:Choice Requires="wps">
            <w:drawing>
              <wp:anchor distT="0" distB="0" distL="114300" distR="114300" simplePos="0" relativeHeight="251661312" behindDoc="0" locked="0" layoutInCell="1" allowOverlap="1">
                <wp:simplePos x="0" y="0"/>
                <wp:positionH relativeFrom="column">
                  <wp:posOffset>3585845</wp:posOffset>
                </wp:positionH>
                <wp:positionV relativeFrom="paragraph">
                  <wp:posOffset>619125</wp:posOffset>
                </wp:positionV>
                <wp:extent cx="563245" cy="480695"/>
                <wp:effectExtent l="780415" t="4445" r="8890" b="353060"/>
                <wp:wrapNone/>
                <wp:docPr id="1" name="自选图形 5"/>
                <wp:cNvGraphicFramePr/>
                <a:graphic xmlns:a="http://schemas.openxmlformats.org/drawingml/2006/main">
                  <a:graphicData uri="http://schemas.microsoft.com/office/word/2010/wordprocessingShape">
                    <wps:wsp>
                      <wps:cNvSpPr/>
                      <wps:spPr>
                        <a:xfrm>
                          <a:off x="0" y="0"/>
                          <a:ext cx="563245" cy="480695"/>
                        </a:xfrm>
                        <a:prstGeom prst="wedgeRectCallout">
                          <a:avLst>
                            <a:gd name="adj1" fmla="val -182542"/>
                            <a:gd name="adj2" fmla="val 117833"/>
                          </a:avLst>
                        </a:prstGeom>
                        <a:solidFill>
                          <a:srgbClr val="FFFFFF"/>
                        </a:solidFill>
                        <a:ln w="9525" cap="flat" cmpd="sng">
                          <a:solidFill>
                            <a:srgbClr val="000000"/>
                          </a:solidFill>
                          <a:prstDash val="solid"/>
                          <a:miter/>
                          <a:headEnd type="none" w="med" len="med"/>
                          <a:tailEnd type="none" w="med" len="med"/>
                        </a:ln>
                      </wps:spPr>
                      <wps:txbx>
                        <w:txbxContent>
                          <w:p>
                            <w:pPr>
                              <w:rPr>
                                <w:b/>
                                <w:sz w:val="18"/>
                                <w:szCs w:val="21"/>
                              </w:rPr>
                            </w:pPr>
                            <w:r>
                              <w:rPr>
                                <w:rFonts w:hint="eastAsia"/>
                                <w:b/>
                                <w:sz w:val="18"/>
                                <w:szCs w:val="21"/>
                              </w:rPr>
                              <w:t>炮弹投放处</w:t>
                            </w:r>
                          </w:p>
                        </w:txbxContent>
                      </wps:txbx>
                      <wps:bodyPr vert="horz" wrap="square" anchor="t" anchorCtr="0" upright="1"/>
                    </wps:wsp>
                  </a:graphicData>
                </a:graphic>
              </wp:anchor>
            </w:drawing>
          </mc:Choice>
          <mc:Fallback>
            <w:pict>
              <v:shape id="自选图形 5" o:spid="_x0000_s1026" o:spt="61" type="#_x0000_t61" style="position:absolute;left:0pt;margin-left:282.35pt;margin-top:48.75pt;height:37.85pt;width:44.35pt;z-index:251661312;mso-width-relative:page;mso-height-relative:page;" fillcolor="#FFFFFF" filled="t" stroked="t" coordsize="21600,21600" o:gfxdata="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U91lvY&#10;AAAACgEAAA8AAAAAAAAAAQAgAAAAIgAAAGRycy9kb3ducmV2LnhtbFBLAQIUABQAAAAIAIdO4kCZ&#10;lEBqWQIAAMEEAAAOAAAAAAAAAAEAIAAAACcBAABkcnMvZTJvRG9jLnhtbFBLBQYAAAAABgAGAFkB&#10;AADyBQAAAAA=&#10;" adj="-28629,36252">
                <v:fill on="t" focussize="0,0"/>
                <v:stroke color="#000000" joinstyle="miter"/>
                <v:imagedata o:title=""/>
                <o:lock v:ext="edit" aspectratio="f"/>
                <v:textbox>
                  <w:txbxContent>
                    <w:p>
                      <w:pPr>
                        <w:rPr>
                          <w:b/>
                          <w:sz w:val="18"/>
                          <w:szCs w:val="21"/>
                        </w:rPr>
                      </w:pPr>
                      <w:r>
                        <w:rPr>
                          <w:rFonts w:hint="eastAsia"/>
                          <w:b/>
                          <w:sz w:val="18"/>
                          <w:szCs w:val="21"/>
                        </w:rPr>
                        <w:t>炮弹投放处</w:t>
                      </w:r>
                    </w:p>
                  </w:txbxContent>
                </v:textbox>
              </v:shape>
            </w:pict>
          </mc:Fallback>
        </mc:AlternateContent>
      </w:r>
      <w:r>
        <w:rPr>
          <w:rFonts w:hint="eastAsia" w:ascii="微软雅黑" w:hAnsi="微软雅黑" w:eastAsia="微软雅黑" w:cs="微软雅黑"/>
          <w:b/>
          <w:szCs w:val="21"/>
        </w:rPr>
        <mc:AlternateContent>
          <mc:Choice Requires="wps">
            <w:drawing>
              <wp:anchor distT="0" distB="0" distL="114300" distR="114300" simplePos="0" relativeHeight="251663360" behindDoc="0" locked="0" layoutInCell="1" allowOverlap="1">
                <wp:simplePos x="0" y="0"/>
                <wp:positionH relativeFrom="column">
                  <wp:posOffset>2396490</wp:posOffset>
                </wp:positionH>
                <wp:positionV relativeFrom="paragraph">
                  <wp:posOffset>3239135</wp:posOffset>
                </wp:positionV>
                <wp:extent cx="563245" cy="480695"/>
                <wp:effectExtent l="4445" t="4445" r="861060" b="48260"/>
                <wp:wrapNone/>
                <wp:docPr id="4" name="自选图形 63"/>
                <wp:cNvGraphicFramePr/>
                <a:graphic xmlns:a="http://schemas.openxmlformats.org/drawingml/2006/main">
                  <a:graphicData uri="http://schemas.microsoft.com/office/word/2010/wordprocessingShape">
                    <wps:wsp>
                      <wps:cNvSpPr/>
                      <wps:spPr>
                        <a:xfrm>
                          <a:off x="0" y="0"/>
                          <a:ext cx="563245" cy="480695"/>
                        </a:xfrm>
                        <a:prstGeom prst="wedgeRectCallout">
                          <a:avLst>
                            <a:gd name="adj1" fmla="val 193519"/>
                            <a:gd name="adj2" fmla="val 55282"/>
                          </a:avLst>
                        </a:prstGeom>
                        <a:solidFill>
                          <a:srgbClr val="FFFFFF"/>
                        </a:solidFill>
                        <a:ln w="9525" cap="flat" cmpd="sng">
                          <a:solidFill>
                            <a:srgbClr val="000000"/>
                          </a:solidFill>
                          <a:prstDash val="solid"/>
                          <a:miter/>
                          <a:headEnd type="none" w="med" len="med"/>
                          <a:tailEnd type="none" w="med" len="med"/>
                        </a:ln>
                      </wps:spPr>
                      <wps:txbx>
                        <w:txbxContent>
                          <w:p>
                            <w:pPr>
                              <w:rPr>
                                <w:b/>
                                <w:sz w:val="18"/>
                                <w:szCs w:val="21"/>
                              </w:rPr>
                            </w:pPr>
                            <w:r>
                              <w:rPr>
                                <w:rFonts w:hint="eastAsia"/>
                                <w:b/>
                                <w:sz w:val="18"/>
                                <w:szCs w:val="21"/>
                              </w:rPr>
                              <w:t>炮弹投放处</w:t>
                            </w:r>
                          </w:p>
                        </w:txbxContent>
                      </wps:txbx>
                      <wps:bodyPr vert="horz" wrap="square" anchor="t" anchorCtr="0" upright="1"/>
                    </wps:wsp>
                  </a:graphicData>
                </a:graphic>
              </wp:anchor>
            </w:drawing>
          </mc:Choice>
          <mc:Fallback>
            <w:pict>
              <v:shape id="自选图形 63" o:spid="_x0000_s1026" o:spt="61" type="#_x0000_t61" style="position:absolute;left:0pt;margin-left:188.7pt;margin-top:255.05pt;height:37.85pt;width:44.35pt;z-index:251663360;mso-width-relative:page;mso-height-relative:page;" fillcolor="#FFFFFF" filled="t" stroked="t" coordsize="21600,21600" o:gfxdata="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07Iab&#10;2gAAAAsBAAAPAAAAAAAAAAEAIAAAACIAAABkcnMvZG93bnJldi54bWxQSwECFAAUAAAACACHTuJA&#10;7RxUClgCAADABAAADgAAAAAAAAABACAAAAApAQAAZHJzL2Uyb0RvYy54bWxQSwUGAAAAAAYABgBZ&#10;AQAA8wUAAAAA&#10;" adj="52600,22741">
                <v:fill on="t" focussize="0,0"/>
                <v:stroke color="#000000" joinstyle="miter"/>
                <v:imagedata o:title=""/>
                <o:lock v:ext="edit" aspectratio="f"/>
                <v:textbox>
                  <w:txbxContent>
                    <w:p>
                      <w:pPr>
                        <w:rPr>
                          <w:b/>
                          <w:sz w:val="18"/>
                          <w:szCs w:val="21"/>
                        </w:rPr>
                      </w:pPr>
                      <w:r>
                        <w:rPr>
                          <w:rFonts w:hint="eastAsia"/>
                          <w:b/>
                          <w:sz w:val="18"/>
                          <w:szCs w:val="21"/>
                        </w:rPr>
                        <w:t>炮弹投放处</w:t>
                      </w:r>
                    </w:p>
                  </w:txbxContent>
                </v:textbox>
              </v:shape>
            </w:pict>
          </mc:Fallback>
        </mc:AlternateContent>
      </w:r>
      <w:r>
        <w:rPr>
          <w:rFonts w:hint="eastAsia" w:ascii="微软雅黑" w:hAnsi="微软雅黑" w:eastAsia="微软雅黑" w:cs="微软雅黑"/>
          <w:b/>
          <w:szCs w:val="21"/>
        </w:rPr>
        <w:drawing>
          <wp:inline distT="0" distB="0" distL="114300" distR="114300">
            <wp:extent cx="2468245" cy="2003425"/>
            <wp:effectExtent l="0" t="0" r="8255" b="15875"/>
            <wp:docPr id="27" name="图片 72" descr="非攻初始状态.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2" descr="非攻初始状态.30"/>
                    <pic:cNvPicPr>
                      <a:picLocks noChangeAspect="1"/>
                    </pic:cNvPicPr>
                  </pic:nvPicPr>
                  <pic:blipFill>
                    <a:blip r:embed="rId10"/>
                    <a:srcRect l="29124" t="41299" r="28958" b="9961"/>
                    <a:stretch>
                      <a:fillRect/>
                    </a:stretch>
                  </pic:blipFill>
                  <pic:spPr>
                    <a:xfrm>
                      <a:off x="0" y="0"/>
                      <a:ext cx="2468245" cy="2003425"/>
                    </a:xfrm>
                    <a:prstGeom prst="rect">
                      <a:avLst/>
                    </a:prstGeom>
                    <a:noFill/>
                    <a:ln>
                      <a:noFill/>
                    </a:ln>
                  </pic:spPr>
                </pic:pic>
              </a:graphicData>
            </a:graphic>
          </wp:inline>
        </w:drawing>
      </w:r>
      <w:r>
        <w:rPr>
          <w:rFonts w:hint="eastAsia" w:ascii="微软雅黑" w:hAnsi="微软雅黑" w:eastAsia="微软雅黑" w:cs="微软雅黑"/>
          <w:b/>
          <w:szCs w:val="21"/>
        </w:rPr>
        <w:t xml:space="preserve">          </w:t>
      </w:r>
      <w:r>
        <w:rPr>
          <w:rFonts w:hint="eastAsia" w:ascii="微软雅黑" w:hAnsi="微软雅黑" w:eastAsia="微软雅黑" w:cs="微软雅黑"/>
          <w:b/>
          <w:szCs w:val="21"/>
        </w:rPr>
        <w:drawing>
          <wp:inline distT="0" distB="0" distL="114300" distR="114300">
            <wp:extent cx="3168650" cy="1986280"/>
            <wp:effectExtent l="0" t="0" r="12700" b="13970"/>
            <wp:docPr id="28" name="图片 73" descr="非攻初始状态.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3" descr="非攻初始状态.32"/>
                    <pic:cNvPicPr>
                      <a:picLocks noChangeAspect="1"/>
                    </pic:cNvPicPr>
                  </pic:nvPicPr>
                  <pic:blipFill>
                    <a:blip r:embed="rId15"/>
                    <a:srcRect l="30913" t="50726" r="28905" b="13196"/>
                    <a:stretch>
                      <a:fillRect/>
                    </a:stretch>
                  </pic:blipFill>
                  <pic:spPr>
                    <a:xfrm>
                      <a:off x="0" y="0"/>
                      <a:ext cx="3168650" cy="1986280"/>
                    </a:xfrm>
                    <a:prstGeom prst="rect">
                      <a:avLst/>
                    </a:prstGeom>
                    <a:noFill/>
                    <a:ln>
                      <a:noFill/>
                    </a:ln>
                  </pic:spPr>
                </pic:pic>
              </a:graphicData>
            </a:graphic>
          </wp:inline>
        </w:drawing>
      </w:r>
    </w:p>
    <w:p>
      <w:pPr>
        <w:jc w:val="center"/>
        <w:rPr>
          <w:rFonts w:ascii="微软雅黑" w:hAnsi="微软雅黑" w:eastAsia="微软雅黑" w:cs="微软雅黑"/>
          <w:b/>
          <w:sz w:val="18"/>
          <w:szCs w:val="18"/>
        </w:rPr>
      </w:pPr>
      <w:r>
        <w:rPr>
          <w:rFonts w:hint="eastAsia" w:ascii="微软雅黑" w:hAnsi="微软雅黑" w:eastAsia="微软雅黑" w:cs="微软雅黑"/>
          <w:sz w:val="18"/>
          <w:szCs w:val="18"/>
        </w:rPr>
        <w:t>图8军营和城楼</w:t>
      </w:r>
    </w:p>
    <w:p>
      <w:pPr>
        <w:pStyle w:val="3"/>
        <w:keepNext w:val="0"/>
        <w:keepLines w:val="0"/>
        <w:tabs>
          <w:tab w:val="left" w:pos="668"/>
        </w:tabs>
        <w:spacing w:before="0" w:after="0" w:line="360" w:lineRule="auto"/>
        <w:ind w:left="667" w:hanging="368"/>
        <w:rPr>
          <w:rFonts w:asciiTheme="majorEastAsia" w:hAnsiTheme="majorEastAsia" w:eastAsiaTheme="majorEastAsia"/>
          <w:bCs w:val="0"/>
          <w:iCs/>
          <w:sz w:val="24"/>
          <w:szCs w:val="20"/>
          <w:lang w:val="en-US"/>
        </w:rPr>
      </w:pPr>
      <w:r>
        <w:rPr>
          <w:rFonts w:hint="eastAsia" w:asciiTheme="majorEastAsia" w:hAnsiTheme="majorEastAsia" w:eastAsiaTheme="majorEastAsia"/>
          <w:bCs w:val="0"/>
          <w:iCs/>
          <w:sz w:val="24"/>
          <w:szCs w:val="20"/>
          <w:lang w:val="en-US"/>
        </w:rPr>
        <w:t>3.4冲锋</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3.4.1</w:t>
      </w:r>
      <w:r>
        <w:rPr>
          <w:rFonts w:hint="eastAsia" w:cs="微软雅黑" w:asciiTheme="minorEastAsia" w:hAnsiTheme="minorEastAsia" w:eastAsiaTheme="minorEastAsia"/>
          <w:kern w:val="0"/>
          <w:sz w:val="21"/>
          <w:szCs w:val="21"/>
          <w:lang w:val="zh-CN" w:bidi="zh-CN"/>
        </w:rPr>
        <w:t xml:space="preserve"> 在红蓝双方城楼旁各有两个城楼守卫，如图9。</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3.4.2</w:t>
      </w:r>
      <w:r>
        <w:rPr>
          <w:rFonts w:hint="eastAsia" w:cs="微软雅黑" w:asciiTheme="minorEastAsia" w:hAnsiTheme="minorEastAsia" w:eastAsiaTheme="minorEastAsia"/>
          <w:kern w:val="0"/>
          <w:sz w:val="21"/>
          <w:szCs w:val="21"/>
          <w:lang w:val="zh-CN" w:bidi="zh-CN"/>
        </w:rPr>
        <w:t xml:space="preserve"> 机器人在护城河外（图10淡红色区域外）将对方守卫击倒，击倒一名守卫得15分，如图10。</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3.4.3</w:t>
      </w:r>
      <w:r>
        <w:rPr>
          <w:rFonts w:hint="eastAsia" w:cs="微软雅黑" w:asciiTheme="minorEastAsia" w:hAnsiTheme="minorEastAsia" w:eastAsiaTheme="minorEastAsia"/>
          <w:kern w:val="0"/>
          <w:sz w:val="21"/>
          <w:szCs w:val="21"/>
          <w:lang w:val="zh-CN" w:bidi="zh-CN"/>
        </w:rPr>
        <w:t xml:space="preserve"> 守卫头部低于肩部。</w:t>
      </w:r>
    </w:p>
    <w:p>
      <w:pPr>
        <w:rPr>
          <w:rFonts w:ascii="微软雅黑" w:hAnsi="微软雅黑" w:eastAsia="微软雅黑" w:cs="微软雅黑"/>
          <w:szCs w:val="21"/>
        </w:rPr>
      </w:pPr>
    </w:p>
    <w:p>
      <w:pPr>
        <w:jc w:val="center"/>
        <w:rPr>
          <w:rFonts w:ascii="微软雅黑" w:hAnsi="微软雅黑" w:eastAsia="微软雅黑" w:cs="微软雅黑"/>
          <w:b/>
          <w:szCs w:val="21"/>
        </w:rPr>
      </w:pPr>
      <w:r>
        <w:rPr>
          <w:rFonts w:hint="eastAsia" w:ascii="微软雅黑" w:hAnsi="微软雅黑" w:eastAsia="微软雅黑" w:cs="微软雅黑"/>
          <w:b/>
          <w:szCs w:val="21"/>
        </w:rPr>
        <w:drawing>
          <wp:inline distT="0" distB="0" distL="114300" distR="114300">
            <wp:extent cx="4155440" cy="1808480"/>
            <wp:effectExtent l="0" t="0" r="16510" b="1270"/>
            <wp:docPr id="29" name="图片 74" descr="非攻初始状态.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4" descr="非攻初始状态.32"/>
                    <pic:cNvPicPr>
                      <a:picLocks noChangeAspect="1"/>
                    </pic:cNvPicPr>
                  </pic:nvPicPr>
                  <pic:blipFill>
                    <a:blip r:embed="rId15"/>
                    <a:srcRect l="1759" t="38736"/>
                    <a:stretch>
                      <a:fillRect/>
                    </a:stretch>
                  </pic:blipFill>
                  <pic:spPr>
                    <a:xfrm>
                      <a:off x="0" y="0"/>
                      <a:ext cx="4155440" cy="1808480"/>
                    </a:xfrm>
                    <a:prstGeom prst="rect">
                      <a:avLst/>
                    </a:prstGeom>
                    <a:noFill/>
                    <a:ln>
                      <a:noFill/>
                    </a:ln>
                  </pic:spPr>
                </pic:pic>
              </a:graphicData>
            </a:graphic>
          </wp:inline>
        </w:drawing>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图9守卫</w:t>
      </w:r>
    </w:p>
    <w:p>
      <w:pPr>
        <w:jc w:val="center"/>
        <w:rPr>
          <w:rFonts w:ascii="微软雅黑" w:hAnsi="微软雅黑" w:eastAsia="微软雅黑" w:cs="微软雅黑"/>
          <w:b/>
          <w:szCs w:val="21"/>
        </w:rPr>
      </w:pPr>
      <w:r>
        <w:rPr>
          <w:rFonts w:hint="eastAsia" w:ascii="微软雅黑" w:hAnsi="微软雅黑" w:eastAsia="微软雅黑" w:cs="微软雅黑"/>
          <w:b/>
          <w:szCs w:val="21"/>
        </w:rPr>
        <mc:AlternateContent>
          <mc:Choice Requires="wps">
            <w:drawing>
              <wp:anchor distT="0" distB="0" distL="114300" distR="114300" simplePos="0" relativeHeight="251673600" behindDoc="0" locked="0" layoutInCell="1" allowOverlap="1">
                <wp:simplePos x="0" y="0"/>
                <wp:positionH relativeFrom="column">
                  <wp:posOffset>3451225</wp:posOffset>
                </wp:positionH>
                <wp:positionV relativeFrom="paragraph">
                  <wp:posOffset>1398270</wp:posOffset>
                </wp:positionV>
                <wp:extent cx="1003300" cy="661670"/>
                <wp:effectExtent l="1180465" t="98425" r="6985" b="20955"/>
                <wp:wrapNone/>
                <wp:docPr id="14" name="自选图形 73"/>
                <wp:cNvGraphicFramePr/>
                <a:graphic xmlns:a="http://schemas.openxmlformats.org/drawingml/2006/main">
                  <a:graphicData uri="http://schemas.microsoft.com/office/word/2010/wordprocessingShape">
                    <wps:wsp>
                      <wps:cNvSpPr/>
                      <wps:spPr>
                        <a:xfrm>
                          <a:off x="0" y="0"/>
                          <a:ext cx="1003300" cy="661670"/>
                        </a:xfrm>
                        <a:prstGeom prst="wedgeRectCallout">
                          <a:avLst>
                            <a:gd name="adj1" fmla="val -163903"/>
                            <a:gd name="adj2" fmla="val -63204"/>
                          </a:avLst>
                        </a:prstGeom>
                        <a:solidFill>
                          <a:srgbClr val="FFFFFF">
                            <a:alpha val="9000"/>
                          </a:srgbClr>
                        </a:solidFill>
                        <a:ln w="9525" cap="flat" cmpd="sng">
                          <a:solidFill>
                            <a:srgbClr val="FF0000"/>
                          </a:solidFill>
                          <a:prstDash val="solid"/>
                          <a:miter/>
                          <a:headEnd type="none" w="med" len="med"/>
                          <a:tailEnd type="none" w="med" len="med"/>
                        </a:ln>
                      </wps:spPr>
                      <wps:txbx>
                        <w:txbxContent>
                          <w:p>
                            <w:pPr>
                              <w:rPr>
                                <w:b/>
                                <w:sz w:val="18"/>
                                <w:szCs w:val="21"/>
                              </w:rPr>
                            </w:pPr>
                            <w:r>
                              <w:rPr>
                                <w:rFonts w:hint="eastAsia"/>
                                <w:b/>
                                <w:sz w:val="18"/>
                                <w:szCs w:val="21"/>
                              </w:rPr>
                              <w:t>此任务机器人</w:t>
                            </w:r>
                            <w:r>
                              <w:rPr>
                                <w:rFonts w:hint="eastAsia"/>
                                <w:b/>
                                <w:sz w:val="18"/>
                                <w:szCs w:val="21"/>
                                <w:lang w:val="en-US" w:eastAsia="zh-CN"/>
                              </w:rPr>
                              <w:t>任何垂直投影</w:t>
                            </w:r>
                            <w:r>
                              <w:rPr>
                                <w:rFonts w:hint="eastAsia"/>
                                <w:b/>
                                <w:sz w:val="18"/>
                                <w:szCs w:val="21"/>
                              </w:rPr>
                              <w:t>不得进入此区域</w:t>
                            </w:r>
                          </w:p>
                        </w:txbxContent>
                      </wps:txbx>
                      <wps:bodyPr vert="horz" wrap="square" anchor="t" anchorCtr="0" upright="1"/>
                    </wps:wsp>
                  </a:graphicData>
                </a:graphic>
              </wp:anchor>
            </w:drawing>
          </mc:Choice>
          <mc:Fallback>
            <w:pict>
              <v:shape id="自选图形 73" o:spid="_x0000_s1026" o:spt="61" type="#_x0000_t61" style="position:absolute;left:0pt;margin-left:271.75pt;margin-top:110.1pt;height:52.1pt;width:79pt;z-index:251673600;mso-width-relative:page;mso-height-relative:page;" fillcolor="#FFFFFF" filled="t" stroked="t" coordsize="21600,21600" o:gfxdata="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LwHJSjYAAAACwEAAA8AAAAAAAAAAQAgAAAAIgAAAGRycy9kb3ducmV2&#10;LnhtbFBLAQIUABQAAAAIAIdO4kBIj/CTbgIAAOQEAAAOAAAAAAAAAAEAIAAAACcBAABkcnMvZTJv&#10;RG9jLnhtbFBLBQYAAAAABgAGAFkBAAAHBgAAAAA=&#10;" adj="-24603,-2852">
                <v:fill on="t" opacity="5898f" focussize="0,0"/>
                <v:stroke color="#FF0000" joinstyle="miter"/>
                <v:imagedata o:title=""/>
                <o:lock v:ext="edit" aspectratio="f"/>
                <v:textbox>
                  <w:txbxContent>
                    <w:p>
                      <w:pPr>
                        <w:rPr>
                          <w:b/>
                          <w:sz w:val="18"/>
                          <w:szCs w:val="21"/>
                        </w:rPr>
                      </w:pPr>
                      <w:r>
                        <w:rPr>
                          <w:rFonts w:hint="eastAsia"/>
                          <w:b/>
                          <w:sz w:val="18"/>
                          <w:szCs w:val="21"/>
                        </w:rPr>
                        <w:t>此任务机器人</w:t>
                      </w:r>
                      <w:r>
                        <w:rPr>
                          <w:rFonts w:hint="eastAsia"/>
                          <w:b/>
                          <w:sz w:val="18"/>
                          <w:szCs w:val="21"/>
                          <w:lang w:val="en-US" w:eastAsia="zh-CN"/>
                        </w:rPr>
                        <w:t>任何垂直投影</w:t>
                      </w:r>
                      <w:r>
                        <w:rPr>
                          <w:rFonts w:hint="eastAsia"/>
                          <w:b/>
                          <w:sz w:val="18"/>
                          <w:szCs w:val="21"/>
                        </w:rPr>
                        <w:t>不得进入此区域</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4444365</wp:posOffset>
                </wp:positionH>
                <wp:positionV relativeFrom="paragraph">
                  <wp:posOffset>139065</wp:posOffset>
                </wp:positionV>
                <wp:extent cx="1611630" cy="635"/>
                <wp:effectExtent l="0" t="15875" r="7620" b="21590"/>
                <wp:wrapNone/>
                <wp:docPr id="13" name="直线 72"/>
                <wp:cNvGraphicFramePr/>
                <a:graphic xmlns:a="http://schemas.openxmlformats.org/drawingml/2006/main">
                  <a:graphicData uri="http://schemas.microsoft.com/office/word/2010/wordprocessingShape">
                    <wps:wsp>
                      <wps:cNvCnPr/>
                      <wps:spPr>
                        <a:xfrm>
                          <a:off x="0" y="0"/>
                          <a:ext cx="1611630" cy="635"/>
                        </a:xfrm>
                        <a:prstGeom prst="line">
                          <a:avLst/>
                        </a:prstGeom>
                        <a:ln w="31750" cap="flat" cmpd="sng">
                          <a:solidFill>
                            <a:srgbClr val="FF0000"/>
                          </a:solidFill>
                          <a:prstDash val="solid"/>
                          <a:headEnd type="none" w="med" len="med"/>
                          <a:tailEnd type="none" w="med" len="med"/>
                        </a:ln>
                      </wps:spPr>
                      <wps:bodyPr/>
                    </wps:wsp>
                  </a:graphicData>
                </a:graphic>
              </wp:anchor>
            </w:drawing>
          </mc:Choice>
          <mc:Fallback>
            <w:pict>
              <v:line id="直线 72" o:spid="_x0000_s1026" o:spt="20" style="position:absolute;left:0pt;margin-left:349.95pt;margin-top:10.95pt;height:0.05pt;width:126.9pt;z-index:251672576;mso-width-relative:page;mso-height-relative:page;" filled="f" stroked="t" coordsize="21600,21600" o:gfxdata="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XdUtoA&#10;AAAJAQAADwAAAAAAAAABACAAAAAiAAAAZHJzL2Rvd25yZXYueG1sUEsBAhQAFAAAAAgAh07iQHNN&#10;mgPkAQAA1AMAAA4AAAAAAAAAAQAgAAAAKQEAAGRycy9lMm9Eb2MueG1sUEsFBgAAAAAGAAYAWQEA&#10;AH8FAAAAAA==&#10;">
                <v:fill on="f" focussize="0,0"/>
                <v:stroke weight="2.5pt" color="#FF0000" joinstyle="round"/>
                <v:imagedata o:title=""/>
                <o:lock v:ext="edit" aspectratio="f"/>
              </v:line>
            </w:pict>
          </mc:Fallback>
        </mc:AlternateContent>
      </w:r>
      <w:r>
        <w:rPr>
          <w:rFonts w:hint="eastAsia" w:ascii="微软雅黑" w:hAnsi="微软雅黑" w:eastAsia="微软雅黑" w:cs="微软雅黑"/>
          <w:b/>
          <w:szCs w:val="21"/>
        </w:rPr>
        <mc:AlternateContent>
          <mc:Choice Requires="wps">
            <w:drawing>
              <wp:anchor distT="0" distB="0" distL="114300" distR="114300" simplePos="0" relativeHeight="251671552" behindDoc="0" locked="0" layoutInCell="1" allowOverlap="1">
                <wp:simplePos x="0" y="0"/>
                <wp:positionH relativeFrom="column">
                  <wp:posOffset>3622040</wp:posOffset>
                </wp:positionH>
                <wp:positionV relativeFrom="paragraph">
                  <wp:posOffset>762635</wp:posOffset>
                </wp:positionV>
                <wp:extent cx="563245" cy="480695"/>
                <wp:effectExtent l="4445" t="620395" r="480060" b="22860"/>
                <wp:wrapNone/>
                <wp:docPr id="12" name="自选图形 71"/>
                <wp:cNvGraphicFramePr/>
                <a:graphic xmlns:a="http://schemas.openxmlformats.org/drawingml/2006/main">
                  <a:graphicData uri="http://schemas.microsoft.com/office/word/2010/wordprocessingShape">
                    <wps:wsp>
                      <wps:cNvSpPr/>
                      <wps:spPr>
                        <a:xfrm>
                          <a:off x="0" y="0"/>
                          <a:ext cx="563245" cy="480695"/>
                        </a:xfrm>
                        <a:prstGeom prst="wedgeRectCallout">
                          <a:avLst>
                            <a:gd name="adj1" fmla="val 127227"/>
                            <a:gd name="adj2" fmla="val -173111"/>
                          </a:avLst>
                        </a:prstGeom>
                        <a:solidFill>
                          <a:srgbClr val="FFFFFF"/>
                        </a:solidFill>
                        <a:ln w="9525" cap="flat" cmpd="sng">
                          <a:solidFill>
                            <a:srgbClr val="FF0000"/>
                          </a:solidFill>
                          <a:prstDash val="solid"/>
                          <a:miter/>
                          <a:headEnd type="none" w="med" len="med"/>
                          <a:tailEnd type="none" w="med" len="med"/>
                        </a:ln>
                      </wps:spPr>
                      <wps:txbx>
                        <w:txbxContent>
                          <w:p>
                            <w:pPr>
                              <w:rPr>
                                <w:b/>
                                <w:sz w:val="18"/>
                                <w:szCs w:val="21"/>
                              </w:rPr>
                            </w:pPr>
                            <w:r>
                              <w:rPr>
                                <w:rFonts w:hint="eastAsia"/>
                                <w:b/>
                                <w:sz w:val="18"/>
                                <w:szCs w:val="21"/>
                              </w:rPr>
                              <w:t>头部低于肩部</w:t>
                            </w:r>
                          </w:p>
                        </w:txbxContent>
                      </wps:txbx>
                      <wps:bodyPr vert="horz" wrap="square" anchor="t" anchorCtr="0" upright="1"/>
                    </wps:wsp>
                  </a:graphicData>
                </a:graphic>
              </wp:anchor>
            </w:drawing>
          </mc:Choice>
          <mc:Fallback>
            <w:pict>
              <v:shape id="自选图形 71" o:spid="_x0000_s1026" o:spt="61" type="#_x0000_t61" style="position:absolute;left:0pt;margin-left:285.2pt;margin-top:60.05pt;height:37.85pt;width:44.35pt;z-index:251671552;mso-width-relative:page;mso-height-relative:page;" fillcolor="#FFFFFF" filled="t" stroked="t" coordsize="21600,21600" o:gfxdata="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tjf&#10;JdgAAAALAQAADwAAAAAAAAABACAAAAAiAAAAZHJzL2Rvd25yZXYueG1sUEsBAhQAFAAAAAgAh07i&#10;QFjcjqJbAgAAwwQAAA4AAAAAAAAAAQAgAAAAJwEAAGRycy9lMm9Eb2MueG1sUEsFBgAAAAAGAAYA&#10;WQEAAPQFAAAAAA==&#10;" adj="38281,-26592">
                <v:fill on="t" focussize="0,0"/>
                <v:stroke color="#FF0000" joinstyle="miter"/>
                <v:imagedata o:title=""/>
                <o:lock v:ext="edit" aspectratio="f"/>
                <v:textbox>
                  <w:txbxContent>
                    <w:p>
                      <w:pPr>
                        <w:rPr>
                          <w:b/>
                          <w:sz w:val="18"/>
                          <w:szCs w:val="21"/>
                        </w:rPr>
                      </w:pPr>
                      <w:r>
                        <w:rPr>
                          <w:rFonts w:hint="eastAsia"/>
                          <w:b/>
                          <w:sz w:val="18"/>
                          <w:szCs w:val="21"/>
                        </w:rPr>
                        <w:t>头部低于肩部</w:t>
                      </w:r>
                    </w:p>
                  </w:txbxContent>
                </v:textbox>
              </v:shape>
            </w:pict>
          </mc:Fallback>
        </mc:AlternateContent>
      </w:r>
      <w:r>
        <w:rPr>
          <w:rFonts w:ascii="微软雅黑" w:hAnsi="微软雅黑" w:eastAsia="微软雅黑" w:cs="微软雅黑"/>
          <w:b/>
          <w:szCs w:val="21"/>
        </w:rPr>
        <w:drawing>
          <wp:inline distT="0" distB="0" distL="114300" distR="114300">
            <wp:extent cx="1338580" cy="2958465"/>
            <wp:effectExtent l="0" t="0" r="13335" b="13970"/>
            <wp:docPr id="30" name="图片 79"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9" descr="111"/>
                    <pic:cNvPicPr>
                      <a:picLocks noChangeAspect="1"/>
                    </pic:cNvPicPr>
                  </pic:nvPicPr>
                  <pic:blipFill>
                    <a:blip r:embed="rId16"/>
                    <a:srcRect t="24918" r="86362" b="23582"/>
                    <a:stretch>
                      <a:fillRect/>
                    </a:stretch>
                  </pic:blipFill>
                  <pic:spPr>
                    <a:xfrm rot="5400000">
                      <a:off x="0" y="0"/>
                      <a:ext cx="1338580" cy="2958465"/>
                    </a:xfrm>
                    <a:prstGeom prst="rect">
                      <a:avLst/>
                    </a:prstGeom>
                    <a:noFill/>
                    <a:ln>
                      <a:noFill/>
                    </a:ln>
                  </pic:spPr>
                </pic:pic>
              </a:graphicData>
            </a:graphic>
          </wp:inline>
        </w:drawing>
      </w:r>
      <w:r>
        <w:rPr>
          <w:rFonts w:hint="eastAsia" w:ascii="微软雅黑" w:hAnsi="微软雅黑" w:eastAsia="微软雅黑" w:cs="微软雅黑"/>
          <w:b/>
          <w:szCs w:val="21"/>
        </w:rPr>
        <w:t xml:space="preserve">             </w:t>
      </w:r>
      <w:r>
        <w:rPr>
          <w:rFonts w:hint="eastAsia" w:ascii="微软雅黑" w:hAnsi="微软雅黑" w:eastAsia="微软雅黑" w:cs="微软雅黑"/>
          <w:b/>
          <w:szCs w:val="21"/>
        </w:rPr>
        <w:drawing>
          <wp:inline distT="0" distB="0" distL="114300" distR="114300">
            <wp:extent cx="1865630" cy="1817370"/>
            <wp:effectExtent l="0" t="0" r="1270" b="11430"/>
            <wp:docPr id="31" name="图片 81" descr="非攻初始状态.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1" descr="非攻初始状态.34"/>
                    <pic:cNvPicPr>
                      <a:picLocks noChangeAspect="1"/>
                    </pic:cNvPicPr>
                  </pic:nvPicPr>
                  <pic:blipFill>
                    <a:blip r:embed="rId17"/>
                    <a:srcRect l="25426" t="19629" r="16977"/>
                    <a:stretch>
                      <a:fillRect/>
                    </a:stretch>
                  </pic:blipFill>
                  <pic:spPr>
                    <a:xfrm>
                      <a:off x="0" y="0"/>
                      <a:ext cx="1865630" cy="1817370"/>
                    </a:xfrm>
                    <a:prstGeom prst="rect">
                      <a:avLst/>
                    </a:prstGeom>
                    <a:noFill/>
                    <a:ln>
                      <a:noFill/>
                    </a:ln>
                  </pic:spPr>
                </pic:pic>
              </a:graphicData>
            </a:graphic>
          </wp:inline>
        </w:drawing>
      </w:r>
    </w:p>
    <w:p>
      <w:pPr>
        <w:ind w:firstLine="2340" w:firstLineChars="1300"/>
        <w:jc w:val="both"/>
        <w:rPr>
          <w:rFonts w:ascii="微软雅黑" w:hAnsi="微软雅黑" w:eastAsia="微软雅黑" w:cs="微软雅黑"/>
          <w:b/>
          <w:sz w:val="18"/>
          <w:szCs w:val="18"/>
        </w:rPr>
      </w:pPr>
      <w:r>
        <w:rPr>
          <w:rFonts w:hint="eastAsia" w:ascii="微软雅黑" w:hAnsi="微软雅黑" w:eastAsia="微软雅黑" w:cs="微软雅黑"/>
          <w:sz w:val="18"/>
          <w:szCs w:val="18"/>
        </w:rPr>
        <w:t>图10完成状态</w:t>
      </w:r>
    </w:p>
    <w:p>
      <w:pPr>
        <w:pStyle w:val="3"/>
        <w:keepNext w:val="0"/>
        <w:keepLines w:val="0"/>
        <w:tabs>
          <w:tab w:val="left" w:pos="668"/>
        </w:tabs>
        <w:spacing w:before="0" w:after="0" w:line="360" w:lineRule="auto"/>
        <w:ind w:left="667" w:hanging="368"/>
        <w:rPr>
          <w:rFonts w:asciiTheme="majorEastAsia" w:hAnsiTheme="majorEastAsia" w:eastAsiaTheme="majorEastAsia"/>
          <w:bCs w:val="0"/>
          <w:iCs/>
          <w:sz w:val="24"/>
          <w:szCs w:val="20"/>
          <w:lang w:val="en-US"/>
        </w:rPr>
      </w:pPr>
      <w:r>
        <w:rPr>
          <w:rFonts w:hint="eastAsia" w:asciiTheme="majorEastAsia" w:hAnsiTheme="majorEastAsia" w:eastAsiaTheme="majorEastAsia"/>
          <w:bCs w:val="0"/>
          <w:iCs/>
          <w:sz w:val="24"/>
          <w:szCs w:val="20"/>
          <w:lang w:val="en-US"/>
        </w:rPr>
        <w:t>3.5 攻占城池</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3.5.1</w:t>
      </w:r>
      <w:r>
        <w:rPr>
          <w:rFonts w:hint="eastAsia" w:cs="微软雅黑" w:asciiTheme="minorEastAsia" w:hAnsiTheme="minorEastAsia" w:eastAsiaTheme="minorEastAsia"/>
          <w:kern w:val="0"/>
          <w:sz w:val="21"/>
          <w:szCs w:val="21"/>
          <w:lang w:val="zh-CN" w:bidi="zh-CN"/>
        </w:rPr>
        <w:t xml:space="preserve"> 将任务3.2获得的军旗插到对方城楼指定位置且保持竖直状态得50分，如图12。</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3.5.2</w:t>
      </w:r>
      <w:r>
        <w:rPr>
          <w:rFonts w:hint="eastAsia" w:cs="微软雅黑" w:asciiTheme="minorEastAsia" w:hAnsiTheme="minorEastAsia" w:eastAsiaTheme="minorEastAsia"/>
          <w:kern w:val="0"/>
          <w:sz w:val="21"/>
          <w:szCs w:val="21"/>
          <w:lang w:val="zh-CN" w:bidi="zh-CN"/>
        </w:rPr>
        <w:t xml:space="preserve"> 必须完成任务3.2。</w:t>
      </w:r>
    </w:p>
    <w:p>
      <w:pPr>
        <w:jc w:val="center"/>
        <w:rPr>
          <w:rFonts w:ascii="微软雅黑" w:hAnsi="微软雅黑" w:eastAsia="微软雅黑" w:cs="微软雅黑"/>
          <w:szCs w:val="21"/>
        </w:rPr>
      </w:pPr>
      <w:r>
        <w:rPr>
          <w:rFonts w:hint="eastAsia" w:ascii="微软雅黑" w:hAnsi="微软雅黑" w:eastAsia="微软雅黑" w:cs="微软雅黑"/>
          <w:b/>
          <w:szCs w:val="21"/>
        </w:rPr>
        <mc:AlternateContent>
          <mc:Choice Requires="wps">
            <w:drawing>
              <wp:anchor distT="0" distB="0" distL="114300" distR="114300" simplePos="0" relativeHeight="251674624" behindDoc="0" locked="0" layoutInCell="1" allowOverlap="1">
                <wp:simplePos x="0" y="0"/>
                <wp:positionH relativeFrom="column">
                  <wp:posOffset>483235</wp:posOffset>
                </wp:positionH>
                <wp:positionV relativeFrom="paragraph">
                  <wp:posOffset>1589405</wp:posOffset>
                </wp:positionV>
                <wp:extent cx="563245" cy="480695"/>
                <wp:effectExtent l="4445" t="712470" r="1127760" b="6985"/>
                <wp:wrapNone/>
                <wp:docPr id="15" name="自选图形 74"/>
                <wp:cNvGraphicFramePr/>
                <a:graphic xmlns:a="http://schemas.openxmlformats.org/drawingml/2006/main">
                  <a:graphicData uri="http://schemas.microsoft.com/office/word/2010/wordprocessingShape">
                    <wps:wsp>
                      <wps:cNvSpPr/>
                      <wps:spPr>
                        <a:xfrm>
                          <a:off x="0" y="0"/>
                          <a:ext cx="563245" cy="480695"/>
                        </a:xfrm>
                        <a:prstGeom prst="wedgeRectCallout">
                          <a:avLst>
                            <a:gd name="adj1" fmla="val 241769"/>
                            <a:gd name="adj2" fmla="val -192796"/>
                          </a:avLst>
                        </a:prstGeom>
                        <a:solidFill>
                          <a:srgbClr val="FFFFFF"/>
                        </a:solidFill>
                        <a:ln w="9525" cap="flat" cmpd="sng">
                          <a:solidFill>
                            <a:srgbClr val="FF0000"/>
                          </a:solidFill>
                          <a:prstDash val="solid"/>
                          <a:miter/>
                          <a:headEnd type="none" w="med" len="med"/>
                          <a:tailEnd type="none" w="med" len="med"/>
                        </a:ln>
                      </wps:spPr>
                      <wps:txbx>
                        <w:txbxContent>
                          <w:p>
                            <w:pPr>
                              <w:rPr>
                                <w:b/>
                                <w:sz w:val="18"/>
                                <w:szCs w:val="21"/>
                              </w:rPr>
                            </w:pPr>
                            <w:r>
                              <w:rPr>
                                <w:rFonts w:hint="eastAsia"/>
                                <w:b/>
                                <w:sz w:val="18"/>
                                <w:szCs w:val="21"/>
                              </w:rPr>
                              <w:t>军旗放置处</w:t>
                            </w:r>
                          </w:p>
                        </w:txbxContent>
                      </wps:txbx>
                      <wps:bodyPr vert="horz" wrap="square" anchor="t" anchorCtr="0" upright="1"/>
                    </wps:wsp>
                  </a:graphicData>
                </a:graphic>
              </wp:anchor>
            </w:drawing>
          </mc:Choice>
          <mc:Fallback>
            <w:pict>
              <v:shape id="自选图形 74" o:spid="_x0000_s1026" o:spt="61" type="#_x0000_t61" style="position:absolute;left:0pt;margin-left:38.05pt;margin-top:125.15pt;height:37.85pt;width:44.35pt;z-index:251674624;mso-width-relative:page;mso-height-relative:page;" fillcolor="#FFFFFF" filled="t" stroked="t" coordsize="21600,21600" o:gfxdata="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qS1&#10;gdgAAAAKAQAADwAAAAAAAAABACAAAAAiAAAAZHJzL2Rvd25yZXYueG1sUEsBAhQAFAAAAAgAh07i&#10;QL2J5v5bAgAAwwQAAA4AAAAAAAAAAQAgAAAAJwEAAGRycy9lMm9Eb2MueG1sUEsFBgAAAAAGAAYA&#10;WQEAAPQFAAAAAA==&#10;" adj="63022,-30844">
                <v:fill on="t" focussize="0,0"/>
                <v:stroke color="#FF0000" joinstyle="miter"/>
                <v:imagedata o:title=""/>
                <o:lock v:ext="edit" aspectratio="f"/>
                <v:textbox>
                  <w:txbxContent>
                    <w:p>
                      <w:pPr>
                        <w:rPr>
                          <w:b/>
                          <w:sz w:val="18"/>
                          <w:szCs w:val="21"/>
                        </w:rPr>
                      </w:pPr>
                      <w:r>
                        <w:rPr>
                          <w:rFonts w:hint="eastAsia"/>
                          <w:b/>
                          <w:sz w:val="18"/>
                          <w:szCs w:val="21"/>
                        </w:rPr>
                        <w:t>军旗放置处</w:t>
                      </w:r>
                    </w:p>
                  </w:txbxContent>
                </v:textbox>
              </v:shape>
            </w:pict>
          </mc:Fallback>
        </mc:AlternateContent>
      </w:r>
      <w:r>
        <w:rPr>
          <w:rFonts w:hint="eastAsia" w:ascii="微软雅黑" w:hAnsi="微软雅黑" w:eastAsia="微软雅黑" w:cs="微软雅黑"/>
          <w:szCs w:val="21"/>
        </w:rPr>
        <w:drawing>
          <wp:inline distT="0" distB="0" distL="114300" distR="114300">
            <wp:extent cx="4023995" cy="1995170"/>
            <wp:effectExtent l="0" t="0" r="14605" b="5080"/>
            <wp:docPr id="32" name="图片 86" descr="非攻初始状态.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6" descr="非攻初始状态.35"/>
                    <pic:cNvPicPr>
                      <a:picLocks noChangeAspect="1"/>
                    </pic:cNvPicPr>
                  </pic:nvPicPr>
                  <pic:blipFill>
                    <a:blip r:embed="rId18"/>
                    <a:srcRect l="4648" t="29364" r="5730" b="6989"/>
                    <a:stretch>
                      <a:fillRect/>
                    </a:stretch>
                  </pic:blipFill>
                  <pic:spPr>
                    <a:xfrm>
                      <a:off x="0" y="0"/>
                      <a:ext cx="4023995" cy="1995170"/>
                    </a:xfrm>
                    <a:prstGeom prst="rect">
                      <a:avLst/>
                    </a:prstGeom>
                    <a:noFill/>
                    <a:ln>
                      <a:noFill/>
                    </a:ln>
                  </pic:spPr>
                </pic:pic>
              </a:graphicData>
            </a:graphic>
          </wp:inline>
        </w:drawing>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图11初始状态</w:t>
      </w:r>
    </w:p>
    <w:p>
      <w:pPr>
        <w:jc w:val="center"/>
        <w:rPr>
          <w:rFonts w:ascii="微软雅黑" w:hAnsi="微软雅黑" w:eastAsia="微软雅黑" w:cs="微软雅黑"/>
          <w:szCs w:val="21"/>
        </w:rPr>
      </w:pPr>
      <w:r>
        <w:rPr>
          <w:rFonts w:hint="eastAsia" w:ascii="微软雅黑" w:hAnsi="微软雅黑" w:eastAsia="微软雅黑" w:cs="微软雅黑"/>
          <w:b/>
          <w:szCs w:val="21"/>
        </w:rPr>
        <mc:AlternateContent>
          <mc:Choice Requires="wps">
            <w:drawing>
              <wp:anchor distT="0" distB="0" distL="114300" distR="114300" simplePos="0" relativeHeight="251662336" behindDoc="0" locked="0" layoutInCell="1" allowOverlap="1">
                <wp:simplePos x="0" y="0"/>
                <wp:positionH relativeFrom="column">
                  <wp:posOffset>775970</wp:posOffset>
                </wp:positionH>
                <wp:positionV relativeFrom="paragraph">
                  <wp:posOffset>530860</wp:posOffset>
                </wp:positionV>
                <wp:extent cx="446405" cy="282575"/>
                <wp:effectExtent l="5080" t="113030" r="977265" b="4445"/>
                <wp:wrapNone/>
                <wp:docPr id="16" name="自选图形 75"/>
                <wp:cNvGraphicFramePr/>
                <a:graphic xmlns:a="http://schemas.openxmlformats.org/drawingml/2006/main">
                  <a:graphicData uri="http://schemas.microsoft.com/office/word/2010/wordprocessingShape">
                    <wps:wsp>
                      <wps:cNvSpPr/>
                      <wps:spPr>
                        <a:xfrm>
                          <a:off x="0" y="0"/>
                          <a:ext cx="446405" cy="282575"/>
                        </a:xfrm>
                        <a:prstGeom prst="wedgeRectCallout">
                          <a:avLst>
                            <a:gd name="adj1" fmla="val 257537"/>
                            <a:gd name="adj2" fmla="val -86176"/>
                          </a:avLst>
                        </a:prstGeom>
                        <a:solidFill>
                          <a:srgbClr val="FFFFFF"/>
                        </a:solidFill>
                        <a:ln w="9525" cap="flat" cmpd="sng">
                          <a:solidFill>
                            <a:srgbClr val="FF0000"/>
                          </a:solidFill>
                          <a:prstDash val="solid"/>
                          <a:miter/>
                          <a:headEnd type="none" w="med" len="med"/>
                          <a:tailEnd type="none" w="med" len="med"/>
                        </a:ln>
                      </wps:spPr>
                      <wps:txbx>
                        <w:txbxContent>
                          <w:p>
                            <w:pPr>
                              <w:rPr>
                                <w:b/>
                                <w:sz w:val="18"/>
                                <w:szCs w:val="21"/>
                              </w:rPr>
                            </w:pPr>
                            <w:r>
                              <w:rPr>
                                <w:rFonts w:hint="eastAsia"/>
                                <w:b/>
                                <w:sz w:val="18"/>
                                <w:szCs w:val="21"/>
                              </w:rPr>
                              <w:t>军旗</w:t>
                            </w:r>
                          </w:p>
                        </w:txbxContent>
                      </wps:txbx>
                      <wps:bodyPr vert="horz" wrap="square" anchor="t" anchorCtr="0" upright="1"/>
                    </wps:wsp>
                  </a:graphicData>
                </a:graphic>
              </wp:anchor>
            </w:drawing>
          </mc:Choice>
          <mc:Fallback>
            <w:pict>
              <v:shape id="自选图形 75" o:spid="_x0000_s1026" o:spt="61" type="#_x0000_t61" style="position:absolute;left:0pt;margin-left:61.1pt;margin-top:41.8pt;height:22.25pt;width:35.15pt;z-index:251662336;mso-width-relative:page;mso-height-relative:page;" fillcolor="#FFFFFF" filled="t" stroked="t" coordsize="21600,21600" o:gfxdata="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67dL11gAAAAoB&#10;AAAPAAAAAAAAAAEAIAAAACIAAABkcnMvZG93bnJldi54bWxQSwECFAAUAAAACACHTuJAQBoXblYC&#10;AADCBAAADgAAAAAAAAABACAAAAAlAQAAZHJzL2Uyb0RvYy54bWxQSwUGAAAAAAYABgBZAQAA7QUA&#10;AAAA&#10;" adj="66428,-7814">
                <v:fill on="t" focussize="0,0"/>
                <v:stroke color="#FF0000" joinstyle="miter"/>
                <v:imagedata o:title=""/>
                <o:lock v:ext="edit" aspectratio="f"/>
                <v:textbox>
                  <w:txbxContent>
                    <w:p>
                      <w:pPr>
                        <w:rPr>
                          <w:b/>
                          <w:sz w:val="18"/>
                          <w:szCs w:val="21"/>
                        </w:rPr>
                      </w:pPr>
                      <w:r>
                        <w:rPr>
                          <w:rFonts w:hint="eastAsia"/>
                          <w:b/>
                          <w:sz w:val="18"/>
                          <w:szCs w:val="21"/>
                        </w:rPr>
                        <w:t>军旗</w:t>
                      </w:r>
                    </w:p>
                  </w:txbxContent>
                </v:textbox>
              </v:shape>
            </w:pict>
          </mc:Fallback>
        </mc:AlternateContent>
      </w:r>
      <w:r>
        <w:rPr>
          <w:rFonts w:hint="eastAsia" w:ascii="微软雅黑" w:hAnsi="微软雅黑" w:eastAsia="微软雅黑" w:cs="微软雅黑"/>
          <w:szCs w:val="21"/>
        </w:rPr>
        <w:drawing>
          <wp:inline distT="0" distB="0" distL="114300" distR="114300">
            <wp:extent cx="4170045" cy="2310130"/>
            <wp:effectExtent l="0" t="0" r="1905" b="13970"/>
            <wp:docPr id="33" name="图片 84" descr="非攻完成状态.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4" descr="非攻完成状态.35"/>
                    <pic:cNvPicPr>
                      <a:picLocks noChangeAspect="1"/>
                    </pic:cNvPicPr>
                  </pic:nvPicPr>
                  <pic:blipFill>
                    <a:blip r:embed="rId19"/>
                    <a:srcRect t="20638"/>
                    <a:stretch>
                      <a:fillRect/>
                    </a:stretch>
                  </pic:blipFill>
                  <pic:spPr>
                    <a:xfrm>
                      <a:off x="0" y="0"/>
                      <a:ext cx="4170045" cy="2310130"/>
                    </a:xfrm>
                    <a:prstGeom prst="rect">
                      <a:avLst/>
                    </a:prstGeom>
                    <a:noFill/>
                    <a:ln>
                      <a:noFill/>
                    </a:ln>
                  </pic:spPr>
                </pic:pic>
              </a:graphicData>
            </a:graphic>
          </wp:inline>
        </w:drawing>
      </w:r>
    </w:p>
    <w:p>
      <w:pPr>
        <w:jc w:val="center"/>
        <w:rPr>
          <w:rFonts w:ascii="微软雅黑" w:hAnsi="微软雅黑" w:eastAsia="微软雅黑" w:cs="微软雅黑"/>
          <w:b/>
          <w:sz w:val="18"/>
          <w:szCs w:val="18"/>
        </w:rPr>
      </w:pPr>
      <w:r>
        <w:rPr>
          <w:rFonts w:hint="eastAsia" w:ascii="微软雅黑" w:hAnsi="微软雅黑" w:eastAsia="微软雅黑" w:cs="微软雅黑"/>
          <w:sz w:val="18"/>
          <w:szCs w:val="18"/>
        </w:rPr>
        <w:t>图12完成状态</w:t>
      </w:r>
    </w:p>
    <w:p>
      <w:pPr>
        <w:pStyle w:val="3"/>
        <w:keepNext w:val="0"/>
        <w:keepLines w:val="0"/>
        <w:tabs>
          <w:tab w:val="left" w:pos="668"/>
        </w:tabs>
        <w:spacing w:before="0" w:after="0" w:line="360" w:lineRule="auto"/>
        <w:ind w:left="667" w:hanging="368"/>
        <w:rPr>
          <w:rFonts w:asciiTheme="majorEastAsia" w:hAnsiTheme="majorEastAsia" w:eastAsiaTheme="majorEastAsia"/>
          <w:bCs w:val="0"/>
          <w:iCs/>
          <w:sz w:val="24"/>
          <w:szCs w:val="20"/>
          <w:lang w:val="en-US"/>
        </w:rPr>
      </w:pPr>
      <w:r>
        <w:rPr>
          <w:rFonts w:hint="eastAsia" w:asciiTheme="majorEastAsia" w:hAnsiTheme="majorEastAsia" w:eastAsiaTheme="majorEastAsia"/>
          <w:bCs w:val="0"/>
          <w:iCs/>
          <w:sz w:val="24"/>
          <w:szCs w:val="20"/>
          <w:lang w:val="en-US"/>
        </w:rPr>
        <w:t>3.6 直接获胜</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3.6.1</w:t>
      </w:r>
      <w:r>
        <w:rPr>
          <w:rFonts w:hint="eastAsia" w:cs="微软雅黑" w:asciiTheme="minorEastAsia" w:hAnsiTheme="minorEastAsia" w:eastAsiaTheme="minorEastAsia"/>
          <w:kern w:val="0"/>
          <w:sz w:val="21"/>
          <w:szCs w:val="21"/>
          <w:lang w:val="zh-CN" w:bidi="zh-CN"/>
        </w:rPr>
        <w:t xml:space="preserve"> 如果至少有2个建筑物在城堡建筑点，炮弹在对方城楼或者军营里至少有4个，任务3.2完成，至少击倒一名守卫。视为机器人达标。那么此时一方参赛队机器人完成任务3.5，该队将直接获胜。</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3.6.2</w:t>
      </w:r>
      <w:r>
        <w:rPr>
          <w:rFonts w:hint="eastAsia" w:cs="微软雅黑" w:asciiTheme="minorEastAsia" w:hAnsiTheme="minorEastAsia" w:eastAsiaTheme="minorEastAsia"/>
          <w:kern w:val="0"/>
          <w:sz w:val="21"/>
          <w:szCs w:val="21"/>
          <w:lang w:val="zh-CN" w:bidi="zh-CN"/>
        </w:rPr>
        <w:t xml:space="preserve"> 在完成任务3.5的一瞬间，场地上必须满足3.6.1条件，否则该队不能直接获胜。</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3.6.3</w:t>
      </w:r>
      <w:r>
        <w:rPr>
          <w:rFonts w:hint="eastAsia" w:cs="微软雅黑" w:asciiTheme="minorEastAsia" w:hAnsiTheme="minorEastAsia" w:eastAsiaTheme="minorEastAsia"/>
          <w:kern w:val="0"/>
          <w:sz w:val="21"/>
          <w:szCs w:val="21"/>
          <w:lang w:val="zh-CN" w:bidi="zh-CN"/>
        </w:rPr>
        <w:t xml:space="preserve"> 比赛中，只要有一支队伍直接获胜，那么本场比赛直接结束，双方立即停止比赛。</w:t>
      </w:r>
    </w:p>
    <w:p>
      <w:pPr>
        <w:pStyle w:val="3"/>
        <w:keepNext w:val="0"/>
        <w:keepLines w:val="0"/>
        <w:tabs>
          <w:tab w:val="left" w:pos="668"/>
        </w:tabs>
        <w:spacing w:before="0" w:after="0" w:line="360" w:lineRule="auto"/>
        <w:ind w:left="667" w:hanging="368"/>
        <w:rPr>
          <w:rFonts w:asciiTheme="majorEastAsia" w:hAnsiTheme="majorEastAsia" w:eastAsiaTheme="majorEastAsia"/>
          <w:bCs w:val="0"/>
          <w:iCs/>
          <w:sz w:val="24"/>
          <w:szCs w:val="20"/>
          <w:lang w:val="en-US"/>
        </w:rPr>
      </w:pPr>
      <w:r>
        <w:rPr>
          <w:rFonts w:asciiTheme="majorEastAsia" w:hAnsiTheme="majorEastAsia" w:eastAsiaTheme="majorEastAsia"/>
          <w:bCs w:val="0"/>
          <w:iCs/>
          <w:sz w:val="24"/>
          <w:szCs w:val="20"/>
          <w:lang w:val="en-US"/>
        </w:rPr>
        <w:t>3</w:t>
      </w:r>
      <w:r>
        <w:rPr>
          <w:rFonts w:hint="eastAsia" w:asciiTheme="majorEastAsia" w:hAnsiTheme="majorEastAsia" w:eastAsiaTheme="majorEastAsia"/>
          <w:bCs w:val="0"/>
          <w:iCs/>
          <w:sz w:val="24"/>
          <w:szCs w:val="20"/>
          <w:lang w:val="en-US"/>
        </w:rPr>
        <w:t>.7</w:t>
      </w:r>
      <w:r>
        <w:rPr>
          <w:rFonts w:asciiTheme="majorEastAsia" w:hAnsiTheme="majorEastAsia" w:eastAsiaTheme="majorEastAsia"/>
          <w:bCs w:val="0"/>
          <w:iCs/>
          <w:sz w:val="24"/>
          <w:szCs w:val="20"/>
          <w:lang w:val="en-US"/>
        </w:rPr>
        <w:t xml:space="preserve"> </w:t>
      </w:r>
      <w:r>
        <w:rPr>
          <w:rFonts w:hint="eastAsia" w:asciiTheme="majorEastAsia" w:hAnsiTheme="majorEastAsia" w:eastAsiaTheme="majorEastAsia"/>
          <w:bCs w:val="0"/>
          <w:iCs/>
          <w:sz w:val="24"/>
          <w:szCs w:val="20"/>
          <w:lang w:val="en-US"/>
        </w:rPr>
        <w:t>神秘任务</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kern w:val="0"/>
          <w:sz w:val="21"/>
          <w:szCs w:val="21"/>
          <w:lang w:val="zh-CN" w:bidi="zh-CN"/>
        </w:rPr>
        <w:t>在自动阶段设置神秘任务（</w:t>
      </w:r>
      <w:r>
        <w:rPr>
          <w:rFonts w:cs="微软雅黑" w:asciiTheme="minorEastAsia" w:hAnsiTheme="minorEastAsia" w:eastAsiaTheme="minorEastAsia"/>
          <w:kern w:val="0"/>
          <w:sz w:val="21"/>
          <w:szCs w:val="21"/>
          <w:lang w:val="zh-CN" w:bidi="zh-CN"/>
        </w:rPr>
        <w:t>60分），</w:t>
      </w:r>
      <w:r>
        <w:rPr>
          <w:rFonts w:hint="eastAsia" w:cs="微软雅黑" w:asciiTheme="minorEastAsia" w:hAnsiTheme="minorEastAsia" w:eastAsiaTheme="minorEastAsia"/>
          <w:kern w:val="0"/>
          <w:sz w:val="21"/>
          <w:szCs w:val="21"/>
          <w:lang w:val="zh-CN" w:bidi="zh-CN"/>
        </w:rPr>
        <w:t>神秘任务的具体得分要求由比赛现场题给出</w:t>
      </w:r>
      <w:r>
        <w:rPr>
          <w:rFonts w:cs="微软雅黑" w:asciiTheme="minorEastAsia" w:hAnsiTheme="minorEastAsia" w:eastAsiaTheme="minorEastAsia"/>
          <w:kern w:val="0"/>
          <w:sz w:val="21"/>
          <w:szCs w:val="21"/>
          <w:lang w:val="zh-CN" w:bidi="zh-CN"/>
        </w:rPr>
        <w:t>。</w:t>
      </w:r>
    </w:p>
    <w:p>
      <w:pPr>
        <w:pStyle w:val="2"/>
        <w:tabs>
          <w:tab w:val="left" w:pos="476"/>
        </w:tabs>
        <w:spacing w:before="0" w:line="360" w:lineRule="auto"/>
        <w:ind w:left="475" w:hanging="176"/>
        <w:jc w:val="both"/>
        <w:rPr>
          <w:rFonts w:ascii="宋体" w:hAnsi="宋体" w:eastAsia="宋体" w:cs="宋体"/>
          <w:i w:val="0"/>
          <w:color w:val="000000" w:themeColor="text1"/>
          <w:sz w:val="28"/>
          <w:szCs w:val="28"/>
          <w:lang w:val="zh-CN" w:eastAsia="zh-CN" w:bidi="zh-CN"/>
          <w14:textFill>
            <w14:solidFill>
              <w14:schemeClr w14:val="tx1"/>
            </w14:solidFill>
          </w14:textFill>
        </w:rPr>
      </w:pPr>
      <w:r>
        <w:rPr>
          <w:rFonts w:hint="eastAsia" w:ascii="宋体" w:hAnsi="宋体" w:eastAsia="宋体" w:cs="宋体"/>
          <w:i w:val="0"/>
          <w:color w:val="000000" w:themeColor="text1"/>
          <w:sz w:val="28"/>
          <w:szCs w:val="28"/>
          <w:lang w:val="zh-CN" w:eastAsia="zh-CN" w:bidi="zh-CN"/>
          <w14:textFill>
            <w14:solidFill>
              <w14:schemeClr w14:val="tx1"/>
            </w14:solidFill>
          </w14:textFill>
        </w:rPr>
        <w:t>4</w:t>
      </w:r>
      <w:r>
        <w:rPr>
          <w:rFonts w:ascii="宋体" w:hAnsi="宋体" w:eastAsia="宋体" w:cs="宋体"/>
          <w:i w:val="0"/>
          <w:color w:val="000000" w:themeColor="text1"/>
          <w:sz w:val="28"/>
          <w:szCs w:val="28"/>
          <w:lang w:val="zh-CN" w:eastAsia="zh-CN" w:bidi="zh-CN"/>
          <w14:textFill>
            <w14:solidFill>
              <w14:schemeClr w14:val="tx1"/>
            </w14:solidFill>
          </w14:textFill>
        </w:rPr>
        <w:t xml:space="preserve"> </w:t>
      </w:r>
      <w:r>
        <w:rPr>
          <w:rFonts w:hint="eastAsia" w:ascii="宋体" w:hAnsi="宋体" w:eastAsia="宋体" w:cs="宋体"/>
          <w:i w:val="0"/>
          <w:color w:val="000000" w:themeColor="text1"/>
          <w:sz w:val="28"/>
          <w:szCs w:val="28"/>
          <w:lang w:val="zh-CN" w:eastAsia="zh-CN" w:bidi="zh-CN"/>
          <w14:textFill>
            <w14:solidFill>
              <w14:schemeClr w14:val="tx1"/>
            </w14:solidFill>
          </w14:textFill>
        </w:rPr>
        <w:t>机器人</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4.1 机器人尺寸：</w:t>
      </w:r>
      <w:r>
        <w:rPr>
          <w:rFonts w:hint="eastAsia" w:cs="微软雅黑" w:asciiTheme="minorEastAsia" w:hAnsiTheme="minorEastAsia" w:eastAsiaTheme="minorEastAsia"/>
          <w:kern w:val="0"/>
          <w:sz w:val="21"/>
          <w:szCs w:val="21"/>
          <w:lang w:val="zh-CN" w:bidi="zh-CN"/>
        </w:rPr>
        <w:t>每次离开基地前，机器人尺寸不得大于25</w:t>
      </w:r>
      <w:r>
        <w:rPr>
          <w:rFonts w:cs="微软雅黑" w:asciiTheme="minorEastAsia" w:hAnsiTheme="minorEastAsia" w:eastAsiaTheme="minorEastAsia"/>
          <w:kern w:val="0"/>
          <w:sz w:val="21"/>
          <w:szCs w:val="21"/>
          <w:lang w:val="zh-CN" w:bidi="zh-CN"/>
        </w:rPr>
        <w:t>cm</w:t>
      </w:r>
      <w:r>
        <w:rPr>
          <w:rFonts w:hint="eastAsia" w:cs="微软雅黑" w:asciiTheme="minorEastAsia" w:hAnsiTheme="minorEastAsia" w:eastAsiaTheme="minorEastAsia"/>
          <w:kern w:val="0"/>
          <w:sz w:val="21"/>
          <w:szCs w:val="21"/>
          <w:lang w:val="zh-CN" w:bidi="zh-CN"/>
        </w:rPr>
        <w:t>*25</w:t>
      </w:r>
      <w:r>
        <w:rPr>
          <w:rFonts w:cs="微软雅黑" w:asciiTheme="minorEastAsia" w:hAnsiTheme="minorEastAsia" w:eastAsiaTheme="minorEastAsia"/>
          <w:kern w:val="0"/>
          <w:sz w:val="21"/>
          <w:szCs w:val="21"/>
          <w:lang w:val="zh-CN" w:bidi="zh-CN"/>
        </w:rPr>
        <w:t>cm</w:t>
      </w:r>
      <w:r>
        <w:rPr>
          <w:rFonts w:hint="eastAsia" w:cs="微软雅黑" w:asciiTheme="minorEastAsia" w:hAnsiTheme="minorEastAsia" w:eastAsiaTheme="minorEastAsia"/>
          <w:kern w:val="0"/>
          <w:sz w:val="21"/>
          <w:szCs w:val="21"/>
          <w:lang w:val="zh-CN" w:bidi="zh-CN"/>
        </w:rPr>
        <w:t>（长*宽），不限高；机器人的垂直投影完全离开基地后，其结构可以自行伸展</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4.2</w:t>
      </w:r>
      <w:r>
        <w:rPr>
          <w:rFonts w:cs="微软雅黑" w:asciiTheme="minorEastAsia" w:hAnsiTheme="minorEastAsia" w:eastAsiaTheme="minorEastAsia"/>
          <w:b/>
          <w:bCs/>
          <w:kern w:val="0"/>
          <w:sz w:val="21"/>
          <w:szCs w:val="21"/>
          <w:lang w:val="zh-CN" w:bidi="zh-CN"/>
        </w:rPr>
        <w:t xml:space="preserve"> </w:t>
      </w:r>
      <w:r>
        <w:rPr>
          <w:rFonts w:hint="eastAsia" w:cs="微软雅黑" w:asciiTheme="minorEastAsia" w:hAnsiTheme="minorEastAsia" w:eastAsiaTheme="minorEastAsia"/>
          <w:b/>
          <w:bCs/>
          <w:kern w:val="0"/>
          <w:sz w:val="21"/>
          <w:szCs w:val="21"/>
          <w:lang w:val="zh-CN" w:bidi="zh-CN"/>
        </w:rPr>
        <w:t>控制器：</w:t>
      </w:r>
      <w:r>
        <w:rPr>
          <w:rFonts w:hint="eastAsia" w:cs="微软雅黑" w:asciiTheme="minorEastAsia" w:hAnsiTheme="minorEastAsia" w:eastAsiaTheme="minorEastAsia"/>
          <w:kern w:val="0"/>
          <w:sz w:val="21"/>
          <w:szCs w:val="21"/>
          <w:lang w:val="zh-CN" w:bidi="zh-CN"/>
        </w:rPr>
        <w:t>每场比赛中，不允许更换控制器。每只队伍一台机器人，每台机器人只允许使用一个控制器。控制器电机的接口只允许有4个。控制器的输入\输出接口只允许是5个。</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4.3</w:t>
      </w:r>
      <w:r>
        <w:rPr>
          <w:rFonts w:cs="微软雅黑" w:asciiTheme="minorEastAsia" w:hAnsiTheme="minorEastAsia" w:eastAsiaTheme="minorEastAsia"/>
          <w:b/>
          <w:bCs/>
          <w:kern w:val="0"/>
          <w:sz w:val="21"/>
          <w:szCs w:val="21"/>
          <w:lang w:val="zh-CN" w:bidi="zh-CN"/>
        </w:rPr>
        <w:t xml:space="preserve"> </w:t>
      </w:r>
      <w:r>
        <w:rPr>
          <w:rFonts w:hint="eastAsia" w:cs="微软雅黑" w:asciiTheme="minorEastAsia" w:hAnsiTheme="minorEastAsia" w:eastAsiaTheme="minorEastAsia"/>
          <w:b/>
          <w:bCs/>
          <w:kern w:val="0"/>
          <w:sz w:val="21"/>
          <w:szCs w:val="21"/>
          <w:lang w:val="zh-CN" w:bidi="zh-CN"/>
        </w:rPr>
        <w:t>执行器：</w:t>
      </w:r>
      <w:r>
        <w:rPr>
          <w:rFonts w:hint="eastAsia" w:cs="微软雅黑" w:asciiTheme="minorEastAsia" w:hAnsiTheme="minorEastAsia" w:eastAsiaTheme="minorEastAsia"/>
          <w:kern w:val="0"/>
          <w:sz w:val="21"/>
          <w:szCs w:val="21"/>
          <w:lang w:val="zh-CN" w:bidi="zh-CN"/>
        </w:rPr>
        <w:t>每场比赛每台机器人使用电机数不超过10个（含舵机）。</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4.4</w:t>
      </w:r>
      <w:r>
        <w:rPr>
          <w:rFonts w:cs="微软雅黑" w:asciiTheme="minorEastAsia" w:hAnsiTheme="minorEastAsia" w:eastAsiaTheme="minorEastAsia"/>
          <w:b/>
          <w:bCs/>
          <w:kern w:val="0"/>
          <w:sz w:val="21"/>
          <w:szCs w:val="21"/>
          <w:lang w:val="zh-CN" w:bidi="zh-CN"/>
        </w:rPr>
        <w:t xml:space="preserve"> </w:t>
      </w:r>
      <w:r>
        <w:rPr>
          <w:rFonts w:hint="eastAsia" w:cs="微软雅黑" w:asciiTheme="minorEastAsia" w:hAnsiTheme="minorEastAsia" w:eastAsiaTheme="minorEastAsia"/>
          <w:b/>
          <w:bCs/>
          <w:kern w:val="0"/>
          <w:sz w:val="21"/>
          <w:szCs w:val="21"/>
          <w:lang w:val="zh-CN" w:bidi="zh-CN"/>
        </w:rPr>
        <w:t>传感器：</w:t>
      </w:r>
      <w:r>
        <w:rPr>
          <w:rFonts w:hint="eastAsia" w:cs="微软雅黑" w:asciiTheme="minorEastAsia" w:hAnsiTheme="minorEastAsia" w:eastAsiaTheme="minorEastAsia"/>
          <w:kern w:val="0"/>
          <w:sz w:val="21"/>
          <w:szCs w:val="21"/>
          <w:lang w:val="zh-CN" w:bidi="zh-CN"/>
        </w:rPr>
        <w:t>每台机器人允许使用的传感器种类、数量不限。</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4.5</w:t>
      </w:r>
      <w:r>
        <w:rPr>
          <w:rFonts w:cs="微软雅黑" w:asciiTheme="minorEastAsia" w:hAnsiTheme="minorEastAsia" w:eastAsiaTheme="minorEastAsia"/>
          <w:b/>
          <w:bCs/>
          <w:kern w:val="0"/>
          <w:sz w:val="21"/>
          <w:szCs w:val="21"/>
          <w:lang w:val="zh-CN" w:bidi="zh-CN"/>
        </w:rPr>
        <w:t xml:space="preserve"> </w:t>
      </w:r>
      <w:r>
        <w:rPr>
          <w:rFonts w:hint="eastAsia" w:cs="微软雅黑" w:asciiTheme="minorEastAsia" w:hAnsiTheme="minorEastAsia" w:eastAsiaTheme="minorEastAsia"/>
          <w:b/>
          <w:bCs/>
          <w:kern w:val="0"/>
          <w:sz w:val="21"/>
          <w:szCs w:val="21"/>
          <w:lang w:val="zh-CN" w:bidi="zh-CN"/>
        </w:rPr>
        <w:t>结构：</w:t>
      </w:r>
      <w:r>
        <w:rPr>
          <w:rFonts w:hint="eastAsia" w:cs="微软雅黑" w:asciiTheme="minorEastAsia" w:hAnsiTheme="minorEastAsia" w:eastAsiaTheme="minorEastAsia"/>
          <w:kern w:val="0"/>
          <w:sz w:val="21"/>
          <w:szCs w:val="21"/>
          <w:lang w:val="zh-CN" w:bidi="zh-CN"/>
        </w:rPr>
        <w:t>机器人必须使用塑料材质的拼插式结构，可以使用橡皮筋等蓄力装置，但不得使用扎带、螺钉、铆钉、胶水、胶带等辅助连接材料。</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4.6</w:t>
      </w:r>
      <w:r>
        <w:rPr>
          <w:rFonts w:cs="微软雅黑" w:asciiTheme="minorEastAsia" w:hAnsiTheme="minorEastAsia" w:eastAsiaTheme="minorEastAsia"/>
          <w:b/>
          <w:bCs/>
          <w:kern w:val="0"/>
          <w:sz w:val="21"/>
          <w:szCs w:val="21"/>
          <w:lang w:val="zh-CN" w:bidi="zh-CN"/>
        </w:rPr>
        <w:t xml:space="preserve"> </w:t>
      </w:r>
      <w:r>
        <w:rPr>
          <w:rFonts w:hint="eastAsia" w:cs="微软雅黑" w:asciiTheme="minorEastAsia" w:hAnsiTheme="minorEastAsia" w:eastAsiaTheme="minorEastAsia"/>
          <w:b/>
          <w:bCs/>
          <w:kern w:val="0"/>
          <w:sz w:val="21"/>
          <w:szCs w:val="21"/>
          <w:lang w:val="zh-CN" w:bidi="zh-CN"/>
        </w:rPr>
        <w:t>电源：</w:t>
      </w:r>
      <w:r>
        <w:rPr>
          <w:rFonts w:hint="eastAsia" w:cs="微软雅黑" w:asciiTheme="minorEastAsia" w:hAnsiTheme="minorEastAsia" w:eastAsiaTheme="minorEastAsia"/>
          <w:kern w:val="0"/>
          <w:sz w:val="21"/>
          <w:szCs w:val="21"/>
          <w:lang w:val="zh-CN" w:bidi="zh-CN"/>
        </w:rPr>
        <w:t>每台机器人必须自带独立电池盒，不得连接外部电源，电池电压不得高于9V，不得使用升压、降压、稳压等电路。</w:t>
      </w:r>
    </w:p>
    <w:p>
      <w:pPr>
        <w:pStyle w:val="2"/>
        <w:tabs>
          <w:tab w:val="left" w:pos="476"/>
        </w:tabs>
        <w:spacing w:before="0" w:line="360" w:lineRule="auto"/>
        <w:ind w:left="475" w:hanging="176"/>
        <w:jc w:val="both"/>
        <w:rPr>
          <w:rFonts w:ascii="宋体" w:hAnsi="宋体" w:eastAsia="宋体" w:cs="宋体"/>
          <w:i w:val="0"/>
          <w:color w:val="000000" w:themeColor="text1"/>
          <w:sz w:val="28"/>
          <w:szCs w:val="28"/>
          <w:lang w:val="zh-CN" w:eastAsia="zh-CN" w:bidi="zh-CN"/>
          <w14:textFill>
            <w14:solidFill>
              <w14:schemeClr w14:val="tx1"/>
            </w14:solidFill>
          </w14:textFill>
        </w:rPr>
      </w:pPr>
      <w:r>
        <w:rPr>
          <w:rFonts w:hint="eastAsia" w:ascii="宋体" w:hAnsi="宋体" w:eastAsia="宋体" w:cs="宋体"/>
          <w:i w:val="0"/>
          <w:color w:val="000000" w:themeColor="text1"/>
          <w:sz w:val="28"/>
          <w:szCs w:val="28"/>
          <w:lang w:val="zh-CN" w:eastAsia="zh-CN" w:bidi="zh-CN"/>
          <w14:textFill>
            <w14:solidFill>
              <w14:schemeClr w14:val="tx1"/>
            </w14:solidFill>
          </w14:textFill>
        </w:rPr>
        <w:t>5</w:t>
      </w:r>
      <w:r>
        <w:rPr>
          <w:rFonts w:ascii="宋体" w:hAnsi="宋体" w:eastAsia="宋体" w:cs="宋体"/>
          <w:i w:val="0"/>
          <w:color w:val="000000" w:themeColor="text1"/>
          <w:sz w:val="28"/>
          <w:szCs w:val="28"/>
          <w:lang w:val="zh-CN" w:eastAsia="zh-CN" w:bidi="zh-CN"/>
          <w14:textFill>
            <w14:solidFill>
              <w14:schemeClr w14:val="tx1"/>
            </w14:solidFill>
          </w14:textFill>
        </w:rPr>
        <w:t xml:space="preserve"> </w:t>
      </w:r>
      <w:r>
        <w:rPr>
          <w:rFonts w:hint="eastAsia" w:ascii="宋体" w:hAnsi="宋体" w:eastAsia="宋体" w:cs="宋体"/>
          <w:i w:val="0"/>
          <w:color w:val="000000" w:themeColor="text1"/>
          <w:sz w:val="28"/>
          <w:szCs w:val="28"/>
          <w:lang w:val="zh-CN" w:eastAsia="zh-CN" w:bidi="zh-CN"/>
          <w14:textFill>
            <w14:solidFill>
              <w14:schemeClr w14:val="tx1"/>
            </w14:solidFill>
          </w14:textFill>
        </w:rPr>
        <w:t>比赛</w:t>
      </w:r>
    </w:p>
    <w:p>
      <w:pPr>
        <w:pStyle w:val="3"/>
        <w:keepNext w:val="0"/>
        <w:keepLines w:val="0"/>
        <w:tabs>
          <w:tab w:val="left" w:pos="668"/>
        </w:tabs>
        <w:spacing w:before="0" w:after="0" w:line="360" w:lineRule="auto"/>
        <w:ind w:left="667" w:hanging="368"/>
        <w:rPr>
          <w:rFonts w:asciiTheme="majorEastAsia" w:hAnsiTheme="majorEastAsia" w:eastAsiaTheme="majorEastAsia"/>
          <w:bCs w:val="0"/>
          <w:iCs/>
          <w:sz w:val="24"/>
          <w:szCs w:val="20"/>
          <w:lang w:val="en-US"/>
        </w:rPr>
      </w:pPr>
      <w:r>
        <w:rPr>
          <w:rFonts w:hint="eastAsia" w:asciiTheme="majorEastAsia" w:hAnsiTheme="majorEastAsia" w:eastAsiaTheme="majorEastAsia"/>
          <w:bCs w:val="0"/>
          <w:iCs/>
          <w:sz w:val="24"/>
          <w:szCs w:val="20"/>
          <w:lang w:val="en-US"/>
        </w:rPr>
        <w:t xml:space="preserve">5.1 参赛队 </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 xml:space="preserve">5.1.1 </w:t>
      </w:r>
      <w:r>
        <w:rPr>
          <w:rFonts w:hint="eastAsia" w:cs="微软雅黑" w:asciiTheme="minorEastAsia" w:hAnsiTheme="minorEastAsia" w:eastAsiaTheme="minorEastAsia"/>
          <w:kern w:val="0"/>
          <w:sz w:val="21"/>
          <w:szCs w:val="21"/>
          <w:lang w:val="zh-CN" w:bidi="zh-CN"/>
        </w:rPr>
        <w:t>每支参赛队应由2名参赛选手和1</w:t>
      </w:r>
      <w:r>
        <w:rPr>
          <w:rFonts w:hint="eastAsia" w:cs="微软雅黑" w:asciiTheme="minorEastAsia" w:hAnsiTheme="minorEastAsia" w:eastAsiaTheme="minorEastAsia"/>
          <w:kern w:val="0"/>
          <w:sz w:val="21"/>
          <w:szCs w:val="21"/>
          <w:lang w:bidi="zh-CN"/>
        </w:rPr>
        <w:t>-2</w:t>
      </w:r>
      <w:r>
        <w:rPr>
          <w:rFonts w:hint="eastAsia" w:cs="微软雅黑" w:asciiTheme="minorEastAsia" w:hAnsiTheme="minorEastAsia" w:eastAsiaTheme="minorEastAsia"/>
          <w:kern w:val="0"/>
          <w:sz w:val="21"/>
          <w:szCs w:val="21"/>
          <w:lang w:val="zh-CN" w:bidi="zh-CN"/>
        </w:rPr>
        <w:t>名</w:t>
      </w:r>
      <w:r>
        <w:rPr>
          <w:rFonts w:hint="eastAsia" w:cs="微软雅黑" w:asciiTheme="minorEastAsia" w:hAnsiTheme="minorEastAsia" w:eastAsiaTheme="minorEastAsia"/>
          <w:kern w:val="0"/>
          <w:sz w:val="21"/>
          <w:szCs w:val="21"/>
          <w:lang w:bidi="zh-CN"/>
        </w:rPr>
        <w:t>指导老师</w:t>
      </w:r>
      <w:r>
        <w:rPr>
          <w:rFonts w:hint="eastAsia" w:cs="微软雅黑" w:asciiTheme="minorEastAsia" w:hAnsiTheme="minorEastAsia" w:eastAsiaTheme="minorEastAsia"/>
          <w:kern w:val="0"/>
          <w:sz w:val="21"/>
          <w:szCs w:val="21"/>
          <w:lang w:val="zh-CN" w:bidi="zh-CN"/>
        </w:rPr>
        <w:t>组成。</w:t>
      </w:r>
    </w:p>
    <w:p>
      <w:pPr>
        <w:spacing w:after="19" w:line="360" w:lineRule="auto"/>
        <w:ind w:left="480" w:right="355" w:rightChars="169" w:firstLine="187"/>
        <w:rPr>
          <w:rFonts w:cs="宋体" w:asciiTheme="minorEastAsia" w:hAnsiTheme="minorEastAsia" w:eastAsiaTheme="minorEastAsia"/>
          <w:color w:val="000000" w:themeColor="text1"/>
          <w:szCs w:val="21"/>
          <w14:textFill>
            <w14:solidFill>
              <w14:schemeClr w14:val="tx1"/>
            </w14:solidFill>
          </w14:textFill>
        </w:rPr>
      </w:pPr>
      <w:r>
        <w:rPr>
          <w:rFonts w:hint="eastAsia" w:cs="宋体" w:asciiTheme="minorEastAsia" w:hAnsiTheme="minorEastAsia" w:eastAsiaTheme="minorEastAsia"/>
          <w:b/>
          <w:bCs/>
          <w:color w:val="000000" w:themeColor="text1"/>
          <w:szCs w:val="21"/>
          <w14:textFill>
            <w14:solidFill>
              <w14:schemeClr w14:val="tx1"/>
            </w14:solidFill>
          </w14:textFill>
        </w:rPr>
        <w:t>注：</w:t>
      </w:r>
      <w:r>
        <w:rPr>
          <w:rFonts w:hint="eastAsia" w:cs="宋体" w:asciiTheme="minorEastAsia" w:hAnsiTheme="minorEastAsia" w:eastAsiaTheme="minorEastAsia"/>
          <w:color w:val="000000" w:themeColor="text1"/>
          <w:szCs w:val="21"/>
          <w14:textFill>
            <w14:solidFill>
              <w14:schemeClr w14:val="tx1"/>
            </w14:solidFill>
          </w14:textFill>
        </w:rPr>
        <w:t>参赛选手和指导老师定义详见《总则》</w:t>
      </w:r>
      <w:r>
        <w:rPr>
          <w:rFonts w:cs="宋体" w:asciiTheme="minorEastAsia" w:hAnsiTheme="minorEastAsia" w:eastAsiaTheme="minorEastAsia"/>
          <w:color w:val="000000" w:themeColor="text1"/>
          <w:szCs w:val="21"/>
          <w14:textFill>
            <w14:solidFill>
              <w14:schemeClr w14:val="tx1"/>
            </w14:solidFill>
          </w14:textFill>
        </w:rPr>
        <w:t>。</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5.1.2</w:t>
      </w:r>
      <w:r>
        <w:rPr>
          <w:rFonts w:cs="微软雅黑" w:asciiTheme="minorEastAsia" w:hAnsiTheme="minorEastAsia" w:eastAsiaTheme="minorEastAsia"/>
          <w:b/>
          <w:bCs/>
          <w:kern w:val="0"/>
          <w:sz w:val="21"/>
          <w:szCs w:val="21"/>
          <w:lang w:val="zh-CN" w:bidi="zh-CN"/>
        </w:rPr>
        <w:t xml:space="preserve"> </w:t>
      </w:r>
      <w:r>
        <w:rPr>
          <w:rFonts w:hint="eastAsia" w:cs="微软雅黑" w:asciiTheme="minorEastAsia" w:hAnsiTheme="minorEastAsia" w:eastAsiaTheme="minorEastAsia"/>
          <w:kern w:val="0"/>
          <w:sz w:val="21"/>
          <w:szCs w:val="21"/>
          <w:lang w:val="zh-CN" w:bidi="zh-CN"/>
        </w:rPr>
        <w:t xml:space="preserve">参赛选手应以积极的心态面对和自主地处理在比赛中遇到的所有问题，自尊、自重，友善地对待和尊重队友、对手、志愿者、裁判员和所有为比赛付出辛劳的人，努力把自己培养成为有健全人格和健康心理的人。 </w:t>
      </w:r>
    </w:p>
    <w:p>
      <w:pPr>
        <w:pStyle w:val="3"/>
        <w:keepNext w:val="0"/>
        <w:keepLines w:val="0"/>
        <w:tabs>
          <w:tab w:val="left" w:pos="668"/>
        </w:tabs>
        <w:spacing w:before="0" w:after="0" w:line="360" w:lineRule="auto"/>
        <w:ind w:left="667" w:hanging="368"/>
        <w:rPr>
          <w:rFonts w:asciiTheme="majorEastAsia" w:hAnsiTheme="majorEastAsia" w:eastAsiaTheme="majorEastAsia"/>
          <w:bCs w:val="0"/>
          <w:iCs/>
          <w:sz w:val="24"/>
          <w:szCs w:val="20"/>
          <w:lang w:val="en-US"/>
        </w:rPr>
      </w:pPr>
      <w:r>
        <w:rPr>
          <w:rFonts w:hint="eastAsia" w:asciiTheme="majorEastAsia" w:hAnsiTheme="majorEastAsia" w:eastAsiaTheme="majorEastAsia"/>
          <w:bCs w:val="0"/>
          <w:iCs/>
          <w:sz w:val="24"/>
          <w:szCs w:val="20"/>
          <w:lang w:val="en-US"/>
        </w:rPr>
        <w:t xml:space="preserve">5.2 赛制 </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5.2.1</w:t>
      </w:r>
      <w:r>
        <w:rPr>
          <w:rFonts w:cs="微软雅黑" w:asciiTheme="minorEastAsia" w:hAnsiTheme="minorEastAsia" w:eastAsiaTheme="minorEastAsia"/>
          <w:b/>
          <w:bCs/>
          <w:kern w:val="0"/>
          <w:sz w:val="21"/>
          <w:szCs w:val="21"/>
          <w:lang w:val="zh-CN" w:bidi="zh-CN"/>
        </w:rPr>
        <w:t xml:space="preserve"> </w:t>
      </w:r>
      <w:r>
        <w:rPr>
          <w:rFonts w:hint="eastAsia" w:cs="微软雅黑" w:asciiTheme="minorEastAsia" w:hAnsiTheme="minorEastAsia" w:eastAsiaTheme="minorEastAsia"/>
          <w:kern w:val="0"/>
          <w:sz w:val="21"/>
          <w:szCs w:val="21"/>
          <w:lang w:val="zh-CN" w:bidi="zh-CN"/>
        </w:rPr>
        <w:t>比赛按小学、初中、高中三个组别分别进行。</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5.2.2</w:t>
      </w:r>
      <w:r>
        <w:rPr>
          <w:rFonts w:cs="微软雅黑" w:asciiTheme="minorEastAsia" w:hAnsiTheme="minorEastAsia" w:eastAsiaTheme="minorEastAsia"/>
          <w:b/>
          <w:bCs/>
          <w:kern w:val="0"/>
          <w:sz w:val="21"/>
          <w:szCs w:val="21"/>
          <w:lang w:val="zh-CN" w:bidi="zh-CN"/>
        </w:rPr>
        <w:t xml:space="preserve"> </w:t>
      </w:r>
      <w:r>
        <w:rPr>
          <w:rFonts w:hint="eastAsia" w:cs="微软雅黑" w:asciiTheme="minorEastAsia" w:hAnsiTheme="minorEastAsia" w:eastAsiaTheme="minorEastAsia"/>
          <w:kern w:val="0"/>
          <w:sz w:val="21"/>
          <w:szCs w:val="21"/>
          <w:lang w:val="zh-CN" w:bidi="zh-CN"/>
        </w:rPr>
        <w:t xml:space="preserve">比赛分为初赛与复赛。初赛为小组循环赛，复赛为淘汰赛。主办方保证每支参赛队上场次数不少于2次。 </w:t>
      </w:r>
    </w:p>
    <w:p>
      <w:pPr>
        <w:pStyle w:val="4"/>
        <w:autoSpaceDE w:val="0"/>
        <w:autoSpaceDN w:val="0"/>
        <w:spacing w:line="360" w:lineRule="auto"/>
        <w:ind w:firstLine="299"/>
        <w:jc w:val="left"/>
        <w:rPr>
          <w:rFonts w:cs="微软雅黑" w:asciiTheme="minorEastAsia" w:hAnsiTheme="minorEastAsia" w:eastAsiaTheme="minorEastAsia"/>
          <w:b/>
          <w:bCs/>
          <w:kern w:val="0"/>
          <w:sz w:val="21"/>
          <w:szCs w:val="21"/>
          <w:lang w:val="zh-CN" w:bidi="zh-CN"/>
        </w:rPr>
      </w:pPr>
      <w:r>
        <w:rPr>
          <w:rFonts w:hint="eastAsia" w:cs="微软雅黑" w:asciiTheme="minorEastAsia" w:hAnsiTheme="minorEastAsia" w:eastAsiaTheme="minorEastAsia"/>
          <w:b/>
          <w:bCs/>
          <w:kern w:val="0"/>
          <w:sz w:val="21"/>
          <w:szCs w:val="21"/>
          <w:lang w:val="zh-CN" w:bidi="zh-CN"/>
        </w:rPr>
        <w:t>5.2.3</w:t>
      </w:r>
      <w:r>
        <w:rPr>
          <w:rFonts w:cs="微软雅黑" w:asciiTheme="minorEastAsia" w:hAnsiTheme="minorEastAsia" w:eastAsiaTheme="minorEastAsia"/>
          <w:b/>
          <w:bCs/>
          <w:kern w:val="0"/>
          <w:sz w:val="21"/>
          <w:szCs w:val="21"/>
          <w:lang w:val="zh-CN" w:bidi="zh-CN"/>
        </w:rPr>
        <w:t xml:space="preserve"> </w:t>
      </w:r>
      <w:r>
        <w:rPr>
          <w:rFonts w:hint="eastAsia" w:cs="微软雅黑" w:asciiTheme="minorEastAsia" w:hAnsiTheme="minorEastAsia" w:eastAsiaTheme="minorEastAsia"/>
          <w:b/>
          <w:bCs/>
          <w:kern w:val="0"/>
          <w:sz w:val="21"/>
          <w:szCs w:val="21"/>
          <w:lang w:val="zh-CN" w:bidi="zh-CN"/>
        </w:rPr>
        <w:t>初赛</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5.2.3.1</w:t>
      </w:r>
      <w:r>
        <w:rPr>
          <w:rFonts w:hint="eastAsia" w:cs="微软雅黑" w:asciiTheme="minorEastAsia" w:hAnsiTheme="minorEastAsia" w:eastAsiaTheme="minorEastAsia"/>
          <w:kern w:val="0"/>
          <w:sz w:val="21"/>
          <w:szCs w:val="21"/>
          <w:lang w:val="zh-CN" w:bidi="zh-CN"/>
        </w:rPr>
        <w:t xml:space="preserve"> 初赛时，抽签决定比赛对应组别，以31支参赛队为例，分为8个组，如图13。每个组内队伍进行循环赛，胜者积3分，平局各积1分，败者无积分。最后每个小组积分前两名晋级复赛。</w:t>
      </w:r>
    </w:p>
    <w:p>
      <w:pPr>
        <w:jc w:val="center"/>
        <w:rPr>
          <w:rFonts w:ascii="微软雅黑" w:hAnsi="微软雅黑" w:eastAsia="微软雅黑" w:cs="微软雅黑"/>
        </w:rPr>
      </w:pPr>
      <w:r>
        <w:rPr>
          <w:rFonts w:hint="eastAsia" w:ascii="微软雅黑" w:hAnsi="微软雅黑" w:eastAsia="微软雅黑" w:cs="微软雅黑"/>
        </w:rPr>
        <w:drawing>
          <wp:inline distT="0" distB="0" distL="114300" distR="114300">
            <wp:extent cx="4088130" cy="1697355"/>
            <wp:effectExtent l="0" t="0" r="7620" b="17145"/>
            <wp:docPr id="34" name="图片 37" descr="小组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7" descr="小组赛"/>
                    <pic:cNvPicPr>
                      <a:picLocks noChangeAspect="1"/>
                    </pic:cNvPicPr>
                  </pic:nvPicPr>
                  <pic:blipFill>
                    <a:blip r:embed="rId20"/>
                    <a:stretch>
                      <a:fillRect/>
                    </a:stretch>
                  </pic:blipFill>
                  <pic:spPr>
                    <a:xfrm>
                      <a:off x="0" y="0"/>
                      <a:ext cx="4088130" cy="1697355"/>
                    </a:xfrm>
                    <a:prstGeom prst="rect">
                      <a:avLst/>
                    </a:prstGeom>
                    <a:noFill/>
                    <a:ln>
                      <a:noFill/>
                    </a:ln>
                  </pic:spPr>
                </pic:pic>
              </a:graphicData>
            </a:graphic>
          </wp:inline>
        </w:drawing>
      </w:r>
    </w:p>
    <w:p>
      <w:pPr>
        <w:jc w:val="center"/>
        <w:rPr>
          <w:rFonts w:ascii="微软雅黑" w:hAnsi="微软雅黑" w:eastAsia="微软雅黑" w:cs="微软雅黑"/>
          <w:sz w:val="18"/>
          <w:szCs w:val="21"/>
        </w:rPr>
      </w:pPr>
      <w:r>
        <w:rPr>
          <w:rFonts w:hint="eastAsia" w:ascii="微软雅黑" w:hAnsi="微软雅黑" w:eastAsia="微软雅黑" w:cs="微软雅黑"/>
          <w:sz w:val="18"/>
          <w:szCs w:val="21"/>
        </w:rPr>
        <w:t>图13 小组赛分组表</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5.2.3.2</w:t>
      </w:r>
      <w:r>
        <w:rPr>
          <w:rFonts w:hint="eastAsia" w:cs="微软雅黑" w:asciiTheme="minorEastAsia" w:hAnsiTheme="minorEastAsia" w:eastAsiaTheme="minorEastAsia"/>
          <w:kern w:val="0"/>
          <w:sz w:val="21"/>
          <w:szCs w:val="21"/>
          <w:lang w:val="zh-CN" w:bidi="zh-CN"/>
        </w:rPr>
        <w:t xml:space="preserve"> 初赛时，同一场比赛红蓝双方如没有直接获胜，则按队伍得分高者获胜，如得分相同则完成任务3.4者获胜,如都完成或者都没完成则为平局，双方各积1分。</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5.2.3.3</w:t>
      </w:r>
      <w:r>
        <w:rPr>
          <w:rFonts w:hint="eastAsia" w:cs="微软雅黑" w:asciiTheme="minorEastAsia" w:hAnsiTheme="minorEastAsia" w:eastAsiaTheme="minorEastAsia"/>
          <w:kern w:val="0"/>
          <w:sz w:val="21"/>
          <w:szCs w:val="21"/>
          <w:lang w:val="zh-CN" w:bidi="zh-CN"/>
        </w:rPr>
        <w:t xml:space="preserve"> 如果小组内有队伍积分相同，按如下顺序决定排名先后：</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kern w:val="0"/>
          <w:sz w:val="21"/>
          <w:szCs w:val="21"/>
          <w:lang w:val="zh-CN" w:bidi="zh-CN"/>
        </w:rPr>
        <w:t>(1) 单局得分高的队在前；</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kern w:val="0"/>
          <w:sz w:val="21"/>
          <w:szCs w:val="21"/>
          <w:lang w:val="zh-CN" w:bidi="zh-CN"/>
        </w:rPr>
        <w:t>(2) 单局总用时最短的队在前；</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kern w:val="0"/>
          <w:sz w:val="21"/>
          <w:szCs w:val="21"/>
          <w:lang w:val="zh-CN" w:bidi="zh-CN"/>
        </w:rPr>
        <w:t xml:space="preserve">(3) 完成任务3.4多的队在前； </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kern w:val="0"/>
          <w:sz w:val="21"/>
          <w:szCs w:val="21"/>
          <w:lang w:val="zh-CN" w:bidi="zh-CN"/>
        </w:rPr>
        <w:t>(4) 所有场次比赛总重启次数少的队在前；</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kern w:val="0"/>
          <w:sz w:val="21"/>
          <w:szCs w:val="21"/>
          <w:lang w:val="zh-CN" w:bidi="zh-CN"/>
        </w:rPr>
        <w:t>(5) 单局建筑物得分高的队在前。</w:t>
      </w:r>
    </w:p>
    <w:p>
      <w:pPr>
        <w:pStyle w:val="4"/>
        <w:autoSpaceDE w:val="0"/>
        <w:autoSpaceDN w:val="0"/>
        <w:spacing w:line="360" w:lineRule="auto"/>
        <w:ind w:firstLine="299"/>
        <w:jc w:val="left"/>
        <w:rPr>
          <w:rFonts w:cs="微软雅黑" w:asciiTheme="minorEastAsia" w:hAnsiTheme="minorEastAsia" w:eastAsiaTheme="minorEastAsia"/>
          <w:b/>
          <w:bCs/>
          <w:kern w:val="0"/>
          <w:sz w:val="21"/>
          <w:szCs w:val="21"/>
          <w:lang w:val="zh-CN" w:bidi="zh-CN"/>
        </w:rPr>
      </w:pPr>
      <w:r>
        <w:rPr>
          <w:rFonts w:hint="eastAsia" w:cs="微软雅黑" w:asciiTheme="minorEastAsia" w:hAnsiTheme="minorEastAsia" w:eastAsiaTheme="minorEastAsia"/>
          <w:b/>
          <w:bCs/>
          <w:kern w:val="0"/>
          <w:sz w:val="21"/>
          <w:szCs w:val="21"/>
          <w:lang w:val="zh-CN" w:bidi="zh-CN"/>
        </w:rPr>
        <w:t>5.2.4</w:t>
      </w:r>
      <w:r>
        <w:rPr>
          <w:rFonts w:cs="微软雅黑" w:asciiTheme="minorEastAsia" w:hAnsiTheme="minorEastAsia" w:eastAsiaTheme="minorEastAsia"/>
          <w:b/>
          <w:bCs/>
          <w:kern w:val="0"/>
          <w:sz w:val="21"/>
          <w:szCs w:val="21"/>
          <w:lang w:val="zh-CN" w:bidi="zh-CN"/>
        </w:rPr>
        <w:t xml:space="preserve"> </w:t>
      </w:r>
      <w:r>
        <w:rPr>
          <w:rFonts w:hint="eastAsia" w:cs="微软雅黑" w:asciiTheme="minorEastAsia" w:hAnsiTheme="minorEastAsia" w:eastAsiaTheme="minorEastAsia"/>
          <w:b/>
          <w:bCs/>
          <w:kern w:val="0"/>
          <w:sz w:val="21"/>
          <w:szCs w:val="21"/>
          <w:lang w:val="zh-CN" w:bidi="zh-CN"/>
        </w:rPr>
        <w:t>复赛</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 xml:space="preserve">5.2.4.1 </w:t>
      </w:r>
      <w:r>
        <w:rPr>
          <w:rFonts w:hint="eastAsia" w:cs="微软雅黑" w:asciiTheme="minorEastAsia" w:hAnsiTheme="minorEastAsia" w:eastAsiaTheme="minorEastAsia"/>
          <w:kern w:val="0"/>
          <w:sz w:val="21"/>
          <w:szCs w:val="21"/>
          <w:lang w:val="zh-CN" w:bidi="zh-CN"/>
        </w:rPr>
        <w:t>复赛为淘汰赛，对阵表如图14。</w:t>
      </w:r>
    </w:p>
    <w:p>
      <w:pPr>
        <w:jc w:val="center"/>
        <w:rPr>
          <w:rFonts w:ascii="微软雅黑" w:hAnsi="微软雅黑" w:eastAsia="微软雅黑" w:cs="微软雅黑"/>
        </w:rPr>
      </w:pPr>
      <w:r>
        <w:rPr>
          <w:rFonts w:hint="eastAsia" w:ascii="微软雅黑" w:hAnsi="微软雅黑" w:eastAsia="微软雅黑" w:cs="微软雅黑"/>
        </w:rPr>
        <w:drawing>
          <wp:inline distT="0" distB="0" distL="114300" distR="114300">
            <wp:extent cx="5252085" cy="2061845"/>
            <wp:effectExtent l="0" t="0" r="5715" b="14605"/>
            <wp:docPr id="35" name="图片 40" descr="淘汰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0" descr="淘汰赛"/>
                    <pic:cNvPicPr>
                      <a:picLocks noChangeAspect="1"/>
                    </pic:cNvPicPr>
                  </pic:nvPicPr>
                  <pic:blipFill>
                    <a:blip r:embed="rId21"/>
                    <a:stretch>
                      <a:fillRect/>
                    </a:stretch>
                  </pic:blipFill>
                  <pic:spPr>
                    <a:xfrm>
                      <a:off x="0" y="0"/>
                      <a:ext cx="5252085" cy="2061845"/>
                    </a:xfrm>
                    <a:prstGeom prst="rect">
                      <a:avLst/>
                    </a:prstGeom>
                    <a:noFill/>
                    <a:ln>
                      <a:noFill/>
                    </a:ln>
                  </pic:spPr>
                </pic:pic>
              </a:graphicData>
            </a:graphic>
          </wp:inline>
        </w:drawing>
      </w:r>
    </w:p>
    <w:p>
      <w:pPr>
        <w:jc w:val="center"/>
        <w:rPr>
          <w:rFonts w:ascii="微软雅黑" w:hAnsi="微软雅黑" w:eastAsia="微软雅黑" w:cs="微软雅黑"/>
          <w:sz w:val="18"/>
          <w:szCs w:val="21"/>
        </w:rPr>
      </w:pPr>
      <w:r>
        <w:rPr>
          <w:rFonts w:hint="eastAsia" w:ascii="微软雅黑" w:hAnsi="微软雅黑" w:eastAsia="微软雅黑" w:cs="微软雅黑"/>
          <w:sz w:val="18"/>
          <w:szCs w:val="21"/>
        </w:rPr>
        <w:t>图14 淘汰赛对阵表</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5.2.4.</w:t>
      </w:r>
      <w:r>
        <w:rPr>
          <w:rFonts w:cs="微软雅黑" w:asciiTheme="minorEastAsia" w:hAnsiTheme="minorEastAsia" w:eastAsiaTheme="minorEastAsia"/>
          <w:b/>
          <w:bCs/>
          <w:kern w:val="0"/>
          <w:sz w:val="21"/>
          <w:szCs w:val="21"/>
          <w:lang w:val="zh-CN" w:bidi="zh-CN"/>
        </w:rPr>
        <w:t>2</w:t>
      </w:r>
      <w:r>
        <w:rPr>
          <w:rFonts w:hint="eastAsia" w:cs="微软雅黑" w:asciiTheme="minorEastAsia" w:hAnsiTheme="minorEastAsia" w:eastAsiaTheme="minorEastAsia"/>
          <w:b/>
          <w:bCs/>
          <w:kern w:val="0"/>
          <w:sz w:val="21"/>
          <w:szCs w:val="21"/>
          <w:lang w:val="zh-CN" w:bidi="zh-CN"/>
        </w:rPr>
        <w:t xml:space="preserve"> </w:t>
      </w:r>
      <w:r>
        <w:rPr>
          <w:rFonts w:hint="eastAsia" w:cs="微软雅黑" w:asciiTheme="minorEastAsia" w:hAnsiTheme="minorEastAsia" w:eastAsiaTheme="minorEastAsia"/>
          <w:kern w:val="0"/>
          <w:sz w:val="21"/>
          <w:szCs w:val="21"/>
          <w:lang w:val="zh-CN" w:bidi="zh-CN"/>
        </w:rPr>
        <w:t xml:space="preserve">复赛时，如果没有队伍直接获胜，按如下顺序决定先后： </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kern w:val="0"/>
          <w:sz w:val="21"/>
          <w:szCs w:val="21"/>
          <w:lang w:val="zh-CN" w:bidi="zh-CN"/>
        </w:rPr>
        <w:t>(1) 总得分高的队在前</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kern w:val="0"/>
          <w:sz w:val="21"/>
          <w:szCs w:val="21"/>
          <w:lang w:val="zh-CN" w:bidi="zh-CN"/>
        </w:rPr>
        <w:t>(2) 完成任务3.4的队在前</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kern w:val="0"/>
          <w:sz w:val="21"/>
          <w:szCs w:val="21"/>
          <w:lang w:val="zh-CN" w:bidi="zh-CN"/>
        </w:rPr>
        <w:t xml:space="preserve">(3) 总用时短的队在前； </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kern w:val="0"/>
          <w:sz w:val="21"/>
          <w:szCs w:val="21"/>
          <w:lang w:val="zh-CN" w:bidi="zh-CN"/>
        </w:rPr>
        <w:t>(4) 重启次数少的队在前；</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kern w:val="0"/>
          <w:sz w:val="21"/>
          <w:szCs w:val="21"/>
          <w:lang w:val="zh-CN" w:bidi="zh-CN"/>
        </w:rPr>
        <w:t>(5) 建筑物得分高的队在前；</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 xml:space="preserve">5.2.5 </w:t>
      </w:r>
      <w:r>
        <w:rPr>
          <w:rFonts w:hint="eastAsia" w:cs="微软雅黑" w:asciiTheme="minorEastAsia" w:hAnsiTheme="minorEastAsia" w:eastAsiaTheme="minorEastAsia"/>
          <w:kern w:val="0"/>
          <w:sz w:val="21"/>
          <w:szCs w:val="21"/>
          <w:lang w:val="zh-CN" w:bidi="zh-CN"/>
        </w:rPr>
        <w:t>竞赛主办方有可能根据参赛报名和场馆的实际情况变更赛制。</w:t>
      </w:r>
    </w:p>
    <w:p>
      <w:pPr>
        <w:pStyle w:val="3"/>
        <w:keepNext w:val="0"/>
        <w:keepLines w:val="0"/>
        <w:tabs>
          <w:tab w:val="left" w:pos="668"/>
        </w:tabs>
        <w:spacing w:before="0" w:after="0" w:line="360" w:lineRule="auto"/>
        <w:ind w:left="667" w:hanging="368"/>
        <w:rPr>
          <w:rFonts w:asciiTheme="majorEastAsia" w:hAnsiTheme="majorEastAsia" w:eastAsiaTheme="majorEastAsia"/>
          <w:bCs w:val="0"/>
          <w:iCs/>
          <w:sz w:val="24"/>
          <w:szCs w:val="20"/>
          <w:lang w:val="en-US"/>
        </w:rPr>
      </w:pPr>
      <w:r>
        <w:rPr>
          <w:rFonts w:hint="eastAsia" w:asciiTheme="majorEastAsia" w:hAnsiTheme="majorEastAsia" w:eastAsiaTheme="majorEastAsia"/>
          <w:bCs w:val="0"/>
          <w:iCs/>
          <w:sz w:val="24"/>
          <w:szCs w:val="20"/>
          <w:lang w:val="en-US"/>
        </w:rPr>
        <w:t xml:space="preserve">5.3 比赛过程 </w:t>
      </w:r>
    </w:p>
    <w:p>
      <w:pPr>
        <w:rPr>
          <w:rFonts w:ascii="微软雅黑" w:hAnsi="微软雅黑" w:eastAsia="微软雅黑" w:cs="微软雅黑"/>
          <w:b/>
          <w:bCs/>
          <w:szCs w:val="21"/>
        </w:rPr>
      </w:pPr>
      <w:r>
        <w:rPr>
          <w:rFonts w:hint="eastAsia" w:ascii="微软雅黑" w:hAnsi="微软雅黑" w:eastAsia="微软雅黑" w:cs="微软雅黑"/>
          <w:b/>
          <w:bCs/>
          <w:szCs w:val="21"/>
        </w:rPr>
        <w:t xml:space="preserve">5.3.1 搭建机器人与编程 </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5.3.1.1</w:t>
      </w:r>
      <w:r>
        <w:rPr>
          <w:rFonts w:cs="微软雅黑" w:asciiTheme="minorEastAsia" w:hAnsiTheme="minorEastAsia" w:eastAsiaTheme="minorEastAsia"/>
          <w:b/>
          <w:bCs/>
          <w:kern w:val="0"/>
          <w:sz w:val="21"/>
          <w:szCs w:val="21"/>
          <w:lang w:val="zh-CN" w:bidi="zh-CN"/>
        </w:rPr>
        <w:t xml:space="preserve"> </w:t>
      </w:r>
      <w:r>
        <w:rPr>
          <w:rFonts w:hint="eastAsia" w:cs="微软雅黑" w:asciiTheme="minorEastAsia" w:hAnsiTheme="minorEastAsia" w:eastAsiaTheme="minorEastAsia"/>
          <w:kern w:val="0"/>
          <w:sz w:val="21"/>
          <w:szCs w:val="21"/>
          <w:lang w:val="zh-CN" w:bidi="zh-CN"/>
        </w:rPr>
        <w:t xml:space="preserve">编程与调试只能在调试区进行。 </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5.3.1.2</w:t>
      </w:r>
      <w:r>
        <w:rPr>
          <w:rFonts w:hint="eastAsia" w:cs="微软雅黑" w:asciiTheme="minorEastAsia" w:hAnsiTheme="minorEastAsia" w:eastAsiaTheme="minorEastAsia"/>
          <w:kern w:val="0"/>
          <w:sz w:val="21"/>
          <w:szCs w:val="21"/>
          <w:lang w:val="zh-CN" w:bidi="zh-CN"/>
        </w:rPr>
        <w:t xml:space="preserve"> 参赛队的学生选手检录后方能进入准备区。裁判员对参赛队携带的器材进行检查，所用器材必须符合主办方相关规定与要求。参赛选手可以携带已搭建的机器人进入准备区。选手不得携带U盘、光盘、无线路由器、相机等存储和通信器材，用于手动阶段的遥控平板或手机不得连接任何网络。所有参赛学生在准备区就座后，裁判员把比赛须知告知参赛队。 </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 xml:space="preserve">5.3.1.3 </w:t>
      </w:r>
      <w:r>
        <w:rPr>
          <w:rFonts w:hint="eastAsia" w:cs="微软雅黑" w:asciiTheme="minorEastAsia" w:hAnsiTheme="minorEastAsia" w:eastAsiaTheme="minorEastAsia"/>
          <w:kern w:val="0"/>
          <w:sz w:val="21"/>
          <w:szCs w:val="21"/>
          <w:lang w:val="zh-CN" w:bidi="zh-CN"/>
        </w:rPr>
        <w:t xml:space="preserve">参赛选手在调试区不得上网和下载任何资料，不得使用相机等设备拍摄比赛场地，不得以任何方式与指导老师或家长联系。 </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5.3.1.4</w:t>
      </w:r>
      <w:r>
        <w:rPr>
          <w:rFonts w:hint="eastAsia" w:cs="微软雅黑" w:asciiTheme="minorEastAsia" w:hAnsiTheme="minorEastAsia" w:eastAsiaTheme="minorEastAsia"/>
          <w:kern w:val="0"/>
          <w:sz w:val="21"/>
          <w:szCs w:val="21"/>
          <w:lang w:val="zh-CN" w:bidi="zh-CN"/>
        </w:rPr>
        <w:t xml:space="preserve"> 整个初赛和复赛的参赛队有不小于1小时的调试时间。调试结束后，各参赛队按照对决名单依次上场比赛。 </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 xml:space="preserve">5.3.1.5 </w:t>
      </w:r>
      <w:r>
        <w:rPr>
          <w:rFonts w:hint="eastAsia" w:cs="微软雅黑" w:asciiTheme="minorEastAsia" w:hAnsiTheme="minorEastAsia" w:eastAsiaTheme="minorEastAsia"/>
          <w:kern w:val="0"/>
          <w:sz w:val="21"/>
          <w:szCs w:val="21"/>
          <w:lang w:val="zh-CN" w:bidi="zh-CN"/>
        </w:rPr>
        <w:t xml:space="preserve">参赛队在每轮比赛结束后，允许在准备区简单地维修机器人和修改控制程序，但不能打乱下一轮出场次序。 </w:t>
      </w:r>
    </w:p>
    <w:p>
      <w:pPr>
        <w:rPr>
          <w:rFonts w:ascii="微软雅黑" w:hAnsi="微软雅黑" w:eastAsia="微软雅黑" w:cs="微软雅黑"/>
          <w:b/>
          <w:bCs/>
          <w:szCs w:val="21"/>
        </w:rPr>
      </w:pPr>
      <w:r>
        <w:rPr>
          <w:rFonts w:hint="eastAsia" w:ascii="微软雅黑" w:hAnsi="微软雅黑" w:eastAsia="微软雅黑" w:cs="微软雅黑"/>
          <w:b/>
          <w:bCs/>
          <w:szCs w:val="21"/>
        </w:rPr>
        <w:t xml:space="preserve">5.3.2 赛前准备 </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 xml:space="preserve">5.3.2.1 </w:t>
      </w:r>
      <w:r>
        <w:rPr>
          <w:rFonts w:hint="eastAsia" w:cs="微软雅黑" w:asciiTheme="minorEastAsia" w:hAnsiTheme="minorEastAsia" w:eastAsiaTheme="minorEastAsia"/>
          <w:kern w:val="0"/>
          <w:sz w:val="21"/>
          <w:szCs w:val="21"/>
          <w:lang w:val="zh-CN" w:bidi="zh-CN"/>
        </w:rPr>
        <w:t xml:space="preserve">准备上场时，选手领取自己的机器人，在引导员带领下进入比赛区。在规定时间内未到场的参赛队将被视为弃权。 </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 xml:space="preserve">5.3.2.2 </w:t>
      </w:r>
      <w:r>
        <w:rPr>
          <w:rFonts w:hint="eastAsia" w:cs="微软雅黑" w:asciiTheme="minorEastAsia" w:hAnsiTheme="minorEastAsia" w:eastAsiaTheme="minorEastAsia"/>
          <w:kern w:val="0"/>
          <w:sz w:val="21"/>
          <w:szCs w:val="21"/>
          <w:lang w:val="zh-CN" w:bidi="zh-CN"/>
        </w:rPr>
        <w:t xml:space="preserve">比赛双方只允许各上场2名选手，上场的学生选手，站立在待命区附近。 </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 xml:space="preserve">5.3.2.3 </w:t>
      </w:r>
      <w:r>
        <w:rPr>
          <w:rFonts w:hint="eastAsia" w:cs="微软雅黑" w:asciiTheme="minorEastAsia" w:hAnsiTheme="minorEastAsia" w:eastAsiaTheme="minorEastAsia"/>
          <w:kern w:val="0"/>
          <w:sz w:val="21"/>
          <w:szCs w:val="21"/>
          <w:lang w:val="zh-CN" w:bidi="zh-CN"/>
        </w:rPr>
        <w:t xml:space="preserve">选手将自己的机器人放入基地。机器人的任何部分及其在地面的投影不能超出基地。 </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 xml:space="preserve">5.3.2.4 </w:t>
      </w:r>
      <w:r>
        <w:rPr>
          <w:rFonts w:hint="eastAsia" w:cs="微软雅黑" w:asciiTheme="minorEastAsia" w:hAnsiTheme="minorEastAsia" w:eastAsiaTheme="minorEastAsia"/>
          <w:kern w:val="0"/>
          <w:sz w:val="21"/>
          <w:szCs w:val="21"/>
          <w:lang w:val="zh-CN" w:bidi="zh-CN"/>
        </w:rPr>
        <w:t xml:space="preserve">到场的参赛选手应抓紧时间（不超过1分钟）做好启动前的准备工作，准备期间不得启动机器人，不能修改程序和硬件设备。完成准备工作后，选手应向裁判员示意。 </w:t>
      </w:r>
    </w:p>
    <w:p>
      <w:pPr>
        <w:rPr>
          <w:rFonts w:ascii="微软雅黑" w:hAnsi="微软雅黑" w:eastAsia="微软雅黑" w:cs="微软雅黑"/>
          <w:b/>
          <w:bCs/>
          <w:szCs w:val="21"/>
        </w:rPr>
      </w:pPr>
      <w:r>
        <w:rPr>
          <w:rFonts w:hint="eastAsia" w:ascii="微软雅黑" w:hAnsi="微软雅黑" w:eastAsia="微软雅黑" w:cs="微软雅黑"/>
          <w:b/>
          <w:bCs/>
          <w:szCs w:val="21"/>
        </w:rPr>
        <w:t xml:space="preserve">5.3.3 启动 </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 xml:space="preserve">5.3.3.1 </w:t>
      </w:r>
      <w:r>
        <w:rPr>
          <w:rFonts w:hint="eastAsia" w:cs="微软雅黑" w:asciiTheme="minorEastAsia" w:hAnsiTheme="minorEastAsia" w:eastAsiaTheme="minorEastAsia"/>
          <w:kern w:val="0"/>
          <w:sz w:val="21"/>
          <w:szCs w:val="21"/>
          <w:lang w:val="zh-CN" w:bidi="zh-CN"/>
        </w:rPr>
        <w:t xml:space="preserve">裁判员确认参赛队已准备好后，将发出“3，2，1，开始”的倒计时启动口令。随着倒计时的开始，红蓝双方选手可以用一只手慢慢靠近机器人，听到“开始”命令的第一个字，选手可以触碰一个按钮或给传感器一个信号去启动机器人。 </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 xml:space="preserve">5.3.3.2 </w:t>
      </w:r>
      <w:r>
        <w:rPr>
          <w:rFonts w:hint="eastAsia" w:cs="微软雅黑" w:asciiTheme="minorEastAsia" w:hAnsiTheme="minorEastAsia" w:eastAsiaTheme="minorEastAsia"/>
          <w:kern w:val="0"/>
          <w:sz w:val="21"/>
          <w:szCs w:val="21"/>
          <w:lang w:val="zh-CN" w:bidi="zh-CN"/>
        </w:rPr>
        <w:t xml:space="preserve">在“开始”命令前启动机器人将被视为“误启动”并受到警告或处罚。 </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5.3.3.3</w:t>
      </w:r>
      <w:r>
        <w:rPr>
          <w:rFonts w:hint="eastAsia" w:cs="微软雅黑" w:asciiTheme="minorEastAsia" w:hAnsiTheme="minorEastAsia" w:eastAsiaTheme="minorEastAsia"/>
          <w:kern w:val="0"/>
          <w:sz w:val="21"/>
          <w:szCs w:val="21"/>
          <w:lang w:val="zh-CN" w:bidi="zh-CN"/>
        </w:rPr>
        <w:t xml:space="preserve"> 机器人一旦启动，在自动阶段只能受自带的控制器中的程序控制；手动阶段可以受自带的控制器中的程序控制或者遥控控制。接触基地外的机器人，将按“重试”处理。 </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5.3.3.4</w:t>
      </w:r>
      <w:r>
        <w:rPr>
          <w:rFonts w:hint="eastAsia" w:cs="微软雅黑" w:asciiTheme="minorEastAsia" w:hAnsiTheme="minorEastAsia" w:eastAsiaTheme="minorEastAsia"/>
          <w:kern w:val="0"/>
          <w:sz w:val="21"/>
          <w:szCs w:val="21"/>
          <w:lang w:val="zh-CN" w:bidi="zh-CN"/>
        </w:rPr>
        <w:t xml:space="preserve"> 启动后的机器人如因速度过快或程序错误将所携带的物品（任务模型）抛出场地，该物品不得再回到场上。 </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5.3.3.5</w:t>
      </w:r>
      <w:r>
        <w:rPr>
          <w:rFonts w:cs="微软雅黑" w:asciiTheme="minorEastAsia" w:hAnsiTheme="minorEastAsia" w:eastAsiaTheme="minorEastAsia"/>
          <w:b/>
          <w:bCs/>
          <w:kern w:val="0"/>
          <w:sz w:val="21"/>
          <w:szCs w:val="21"/>
          <w:lang w:val="zh-CN" w:bidi="zh-CN"/>
        </w:rPr>
        <w:t xml:space="preserve"> </w:t>
      </w:r>
      <w:r>
        <w:rPr>
          <w:rFonts w:hint="eastAsia" w:cs="微软雅黑" w:asciiTheme="minorEastAsia" w:hAnsiTheme="minorEastAsia" w:eastAsiaTheme="minorEastAsia"/>
          <w:kern w:val="0"/>
          <w:sz w:val="21"/>
          <w:szCs w:val="21"/>
          <w:lang w:val="zh-CN" w:bidi="zh-CN"/>
        </w:rPr>
        <w:t>机器人完全冲出场地，记一次重试，选手需将机器人搬回基地，重新启动。</w:t>
      </w:r>
    </w:p>
    <w:p>
      <w:pPr>
        <w:rPr>
          <w:rFonts w:ascii="微软雅黑" w:hAnsi="微软雅黑" w:eastAsia="微软雅黑" w:cs="微软雅黑"/>
          <w:b/>
          <w:bCs/>
          <w:szCs w:val="21"/>
        </w:rPr>
      </w:pPr>
      <w:r>
        <w:rPr>
          <w:rFonts w:hint="eastAsia" w:ascii="微软雅黑" w:hAnsi="微软雅黑" w:eastAsia="微软雅黑" w:cs="微软雅黑"/>
          <w:b/>
          <w:bCs/>
          <w:szCs w:val="21"/>
        </w:rPr>
        <w:t>5.3.4 重试</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 xml:space="preserve">5.3.4.1 </w:t>
      </w:r>
      <w:r>
        <w:rPr>
          <w:rFonts w:hint="eastAsia" w:cs="微软雅黑" w:asciiTheme="minorEastAsia" w:hAnsiTheme="minorEastAsia" w:eastAsiaTheme="minorEastAsia"/>
          <w:kern w:val="0"/>
          <w:sz w:val="21"/>
          <w:szCs w:val="21"/>
          <w:lang w:val="zh-CN" w:bidi="zh-CN"/>
        </w:rPr>
        <w:t>机器人在运行中如果出现故障或未完成某项任务，参赛选手可以向裁判员申请重试。此时参赛选手可以用手将机器人拿回对应基地重新启动</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 xml:space="preserve">5.3.4.2 </w:t>
      </w:r>
      <w:r>
        <w:rPr>
          <w:rFonts w:hint="eastAsia" w:cs="微软雅黑" w:asciiTheme="minorEastAsia" w:hAnsiTheme="minorEastAsia" w:eastAsiaTheme="minorEastAsia"/>
          <w:kern w:val="0"/>
          <w:sz w:val="21"/>
          <w:szCs w:val="21"/>
          <w:lang w:val="zh-CN" w:bidi="zh-CN"/>
        </w:rPr>
        <w:t xml:space="preserve">裁判员同意重试后，场地状态保持不变。如果因为未完成某项任务而重试， 该项任务所用的道具状态保持不变。重试时，选手需将机器人搬回基地，重新启动。 </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5.3.4.3</w:t>
      </w:r>
      <w:r>
        <w:rPr>
          <w:rFonts w:hint="eastAsia" w:cs="微软雅黑" w:asciiTheme="minorEastAsia" w:hAnsiTheme="minorEastAsia" w:eastAsiaTheme="minorEastAsia"/>
          <w:kern w:val="0"/>
          <w:sz w:val="21"/>
          <w:szCs w:val="21"/>
          <w:lang w:val="zh-CN" w:bidi="zh-CN"/>
        </w:rPr>
        <w:t xml:space="preserve"> 每场比赛重试的次数不限。 </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 xml:space="preserve">5.3.4.4 </w:t>
      </w:r>
      <w:r>
        <w:rPr>
          <w:rFonts w:hint="eastAsia" w:cs="微软雅黑" w:asciiTheme="minorEastAsia" w:hAnsiTheme="minorEastAsia" w:eastAsiaTheme="minorEastAsia"/>
          <w:kern w:val="0"/>
          <w:sz w:val="21"/>
          <w:szCs w:val="21"/>
          <w:lang w:val="zh-CN" w:bidi="zh-CN"/>
        </w:rPr>
        <w:t>重试期间计时不停止，也不重新开始计时。重试前机器人已完成的任务有效。但机器人当时携带的得分模型失效并由裁判恢复到最近摆放位置。在这个过程中计时不会暂停。</w:t>
      </w:r>
    </w:p>
    <w:p>
      <w:pPr>
        <w:rPr>
          <w:rFonts w:ascii="微软雅黑" w:hAnsi="微软雅黑" w:eastAsia="微软雅黑" w:cs="微软雅黑"/>
          <w:b/>
          <w:bCs/>
          <w:szCs w:val="21"/>
        </w:rPr>
      </w:pPr>
      <w:r>
        <w:rPr>
          <w:rFonts w:hint="eastAsia" w:ascii="微软雅黑" w:hAnsi="微软雅黑" w:eastAsia="微软雅黑" w:cs="微软雅黑"/>
          <w:b/>
          <w:bCs/>
          <w:szCs w:val="21"/>
        </w:rPr>
        <w:t>5.3.5 自动阶段</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5.3.5.1</w:t>
      </w:r>
      <w:r>
        <w:rPr>
          <w:rFonts w:hint="eastAsia" w:cs="微软雅黑" w:asciiTheme="minorEastAsia" w:hAnsiTheme="minorEastAsia" w:eastAsiaTheme="minorEastAsia"/>
          <w:kern w:val="0"/>
          <w:sz w:val="21"/>
          <w:szCs w:val="21"/>
          <w:lang w:val="zh-CN" w:bidi="zh-CN"/>
        </w:rPr>
        <w:t xml:space="preserve"> 整场比赛分为自动阶段和手动阶段。自动阶段时间为90秒。机器人必须是自主运行。</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5.3.5.2</w:t>
      </w:r>
      <w:r>
        <w:rPr>
          <w:rFonts w:hint="eastAsia" w:cs="微软雅黑" w:asciiTheme="minorEastAsia" w:hAnsiTheme="minorEastAsia" w:eastAsiaTheme="minorEastAsia"/>
          <w:kern w:val="0"/>
          <w:sz w:val="21"/>
          <w:szCs w:val="21"/>
          <w:lang w:val="zh-CN" w:bidi="zh-CN"/>
        </w:rPr>
        <w:t xml:space="preserve"> 自动阶段开始前，双方选手需将手动阶段的遥控设备放置到比赛准备区，或由裁判暂时保管。</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5.3.5.3</w:t>
      </w:r>
      <w:r>
        <w:rPr>
          <w:rFonts w:hint="eastAsia" w:cs="微软雅黑" w:asciiTheme="minorEastAsia" w:hAnsiTheme="minorEastAsia" w:eastAsiaTheme="minorEastAsia"/>
          <w:kern w:val="0"/>
          <w:sz w:val="21"/>
          <w:szCs w:val="21"/>
          <w:lang w:val="zh-CN" w:bidi="zh-CN"/>
        </w:rPr>
        <w:t xml:space="preserve"> 自动阶段，机器人在己方半场自主运行（不可越过桥），完成自己半场内的任务，完成任务及得分详见第三节。</w:t>
      </w:r>
    </w:p>
    <w:p>
      <w:pPr>
        <w:jc w:val="center"/>
        <w:rPr>
          <w:rFonts w:ascii="微软雅黑" w:hAnsi="微软雅黑" w:eastAsia="微软雅黑" w:cs="微软雅黑"/>
          <w:szCs w:val="21"/>
        </w:rPr>
      </w:pPr>
      <w:r>
        <w:rPr>
          <w:rFonts w:ascii="微软雅黑" w:hAnsi="微软雅黑" w:eastAsia="微软雅黑" w:cs="微软雅黑"/>
          <w:szCs w:val="21"/>
        </w:rPr>
        <w:drawing>
          <wp:inline distT="0" distB="0" distL="114300" distR="114300">
            <wp:extent cx="2943860" cy="1543685"/>
            <wp:effectExtent l="0" t="0" r="8890" b="18415"/>
            <wp:docPr id="36" name="图片 88" descr="非攻初始状态.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8" descr="非攻初始状态.38"/>
                    <pic:cNvPicPr>
                      <a:picLocks noChangeAspect="1"/>
                    </pic:cNvPicPr>
                  </pic:nvPicPr>
                  <pic:blipFill>
                    <a:blip r:embed="rId22"/>
                    <a:srcRect t="17931" r="1488" b="8067"/>
                    <a:stretch>
                      <a:fillRect/>
                    </a:stretch>
                  </pic:blipFill>
                  <pic:spPr>
                    <a:xfrm>
                      <a:off x="0" y="0"/>
                      <a:ext cx="2943860" cy="1543685"/>
                    </a:xfrm>
                    <a:prstGeom prst="rect">
                      <a:avLst/>
                    </a:prstGeom>
                    <a:noFill/>
                    <a:ln>
                      <a:noFill/>
                    </a:ln>
                  </pic:spPr>
                </pic:pic>
              </a:graphicData>
            </a:graphic>
          </wp:inline>
        </w:drawing>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图15 桥</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5.3.5.3</w:t>
      </w:r>
      <w:r>
        <w:rPr>
          <w:rFonts w:hint="eastAsia" w:cs="微软雅黑" w:asciiTheme="minorEastAsia" w:hAnsiTheme="minorEastAsia" w:eastAsiaTheme="minorEastAsia"/>
          <w:kern w:val="0"/>
          <w:sz w:val="21"/>
          <w:szCs w:val="21"/>
          <w:lang w:val="zh-CN" w:bidi="zh-CN"/>
        </w:rPr>
        <w:t xml:space="preserve"> 在自动阶段，机器人需满足5.3.7的返回基地，否则视为重试。</w:t>
      </w:r>
    </w:p>
    <w:p>
      <w:pPr>
        <w:rPr>
          <w:rFonts w:ascii="微软雅黑" w:hAnsi="微软雅黑" w:eastAsia="微软雅黑" w:cs="微软雅黑"/>
          <w:b/>
          <w:bCs/>
          <w:szCs w:val="21"/>
        </w:rPr>
      </w:pPr>
      <w:r>
        <w:rPr>
          <w:rFonts w:hint="eastAsia" w:ascii="微软雅黑" w:hAnsi="微软雅黑" w:eastAsia="微软雅黑" w:cs="微软雅黑"/>
          <w:b/>
          <w:bCs/>
          <w:szCs w:val="21"/>
        </w:rPr>
        <w:t>5.3.6 手动阶段</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5.3.6.1</w:t>
      </w:r>
      <w:r>
        <w:rPr>
          <w:rFonts w:cs="微软雅黑" w:asciiTheme="minorEastAsia" w:hAnsiTheme="minorEastAsia" w:eastAsiaTheme="minorEastAsia"/>
          <w:b/>
          <w:bCs/>
          <w:kern w:val="0"/>
          <w:sz w:val="21"/>
          <w:szCs w:val="21"/>
          <w:lang w:val="zh-CN" w:bidi="zh-CN"/>
        </w:rPr>
        <w:t xml:space="preserve"> </w:t>
      </w:r>
      <w:r>
        <w:rPr>
          <w:rFonts w:hint="eastAsia" w:cs="微软雅黑" w:asciiTheme="minorEastAsia" w:hAnsiTheme="minorEastAsia" w:eastAsiaTheme="minorEastAsia"/>
          <w:kern w:val="0"/>
          <w:sz w:val="21"/>
          <w:szCs w:val="21"/>
          <w:lang w:val="zh-CN" w:bidi="zh-CN"/>
        </w:rPr>
        <w:t>手动阶段时间为90秒。手动阶段机器人既可以自主运行，也可以手动运行（通过遥控器或者其他移动设备控制机器人）。</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5.3.6.2</w:t>
      </w:r>
      <w:r>
        <w:rPr>
          <w:rFonts w:hint="eastAsia" w:cs="微软雅黑" w:asciiTheme="minorEastAsia" w:hAnsiTheme="minorEastAsia" w:eastAsiaTheme="minorEastAsia"/>
          <w:kern w:val="0"/>
          <w:sz w:val="21"/>
          <w:szCs w:val="21"/>
          <w:lang w:val="zh-CN" w:bidi="zh-CN"/>
        </w:rPr>
        <w:t xml:space="preserve"> 自动阶段结束后，场地上的任务模型维持原有位置，除非影响到手动阶段比赛（如3.4任务被无意破坏，裁判需恢复原有位置）。</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5.3.6.3</w:t>
      </w:r>
      <w:r>
        <w:rPr>
          <w:rFonts w:hint="eastAsia" w:cs="微软雅黑" w:asciiTheme="minorEastAsia" w:hAnsiTheme="minorEastAsia" w:eastAsiaTheme="minorEastAsia"/>
          <w:kern w:val="0"/>
          <w:sz w:val="21"/>
          <w:szCs w:val="21"/>
          <w:lang w:val="zh-CN" w:bidi="zh-CN"/>
        </w:rPr>
        <w:t xml:space="preserve"> 自动阶段到手动阶段，参赛双方选手有30秒的调整时间。时间到后，不管双方是否准备好，比赛立即开始。</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5.3.6.4</w:t>
      </w:r>
      <w:r>
        <w:rPr>
          <w:rFonts w:hint="eastAsia" w:cs="微软雅黑" w:asciiTheme="minorEastAsia" w:hAnsiTheme="minorEastAsia" w:eastAsiaTheme="minorEastAsia"/>
          <w:kern w:val="0"/>
          <w:sz w:val="21"/>
          <w:szCs w:val="21"/>
          <w:lang w:val="zh-CN" w:bidi="zh-CN"/>
        </w:rPr>
        <w:t xml:space="preserve"> 手动阶段机器人既可以在自己场地内完成任务，也可以进入对方场地完成任务。</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5.3.6.5</w:t>
      </w:r>
      <w:r>
        <w:rPr>
          <w:rFonts w:hint="eastAsia" w:cs="微软雅黑" w:asciiTheme="minorEastAsia" w:hAnsiTheme="minorEastAsia" w:eastAsiaTheme="minorEastAsia"/>
          <w:kern w:val="0"/>
          <w:sz w:val="21"/>
          <w:szCs w:val="21"/>
          <w:lang w:val="zh-CN" w:bidi="zh-CN"/>
        </w:rPr>
        <w:t xml:space="preserve"> 手动阶段比赛过程中机器人不可以动对方初始位置的任务模型和任何建筑物资模型。</w:t>
      </w:r>
    </w:p>
    <w:p>
      <w:pPr>
        <w:outlineLvl w:val="0"/>
        <w:rPr>
          <w:rFonts w:ascii="微软雅黑" w:hAnsi="微软雅黑" w:eastAsia="微软雅黑" w:cs="微软雅黑"/>
          <w:b/>
          <w:bCs/>
          <w:szCs w:val="21"/>
        </w:rPr>
      </w:pPr>
      <w:bookmarkStart w:id="0" w:name="_Toc11315"/>
      <w:r>
        <w:rPr>
          <w:rFonts w:hint="eastAsia" w:ascii="微软雅黑" w:hAnsi="微软雅黑" w:eastAsia="微软雅黑" w:cs="微软雅黑"/>
          <w:b/>
          <w:bCs/>
          <w:szCs w:val="21"/>
        </w:rPr>
        <w:t>5.3.7</w:t>
      </w:r>
      <w:r>
        <w:rPr>
          <w:rFonts w:ascii="微软雅黑" w:hAnsi="微软雅黑" w:eastAsia="微软雅黑" w:cs="微软雅黑"/>
          <w:b/>
          <w:bCs/>
          <w:szCs w:val="21"/>
        </w:rPr>
        <w:t xml:space="preserve"> </w:t>
      </w:r>
      <w:r>
        <w:rPr>
          <w:rFonts w:hint="eastAsia" w:ascii="微软雅黑" w:hAnsi="微软雅黑" w:eastAsia="微软雅黑" w:cs="微软雅黑"/>
          <w:b/>
          <w:bCs/>
          <w:szCs w:val="21"/>
        </w:rPr>
        <w:t>返回基地</w:t>
      </w:r>
      <w:bookmarkEnd w:id="0"/>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5.3.7.1</w:t>
      </w:r>
      <w:r>
        <w:rPr>
          <w:rFonts w:cs="微软雅黑" w:asciiTheme="minorEastAsia" w:hAnsiTheme="minorEastAsia" w:eastAsiaTheme="minorEastAsia"/>
          <w:b/>
          <w:bCs/>
          <w:kern w:val="0"/>
          <w:sz w:val="21"/>
          <w:szCs w:val="21"/>
          <w:lang w:val="zh-CN" w:bidi="zh-CN"/>
        </w:rPr>
        <w:t xml:space="preserve"> </w:t>
      </w:r>
      <w:r>
        <w:rPr>
          <w:rFonts w:cs="微软雅黑" w:asciiTheme="minorEastAsia" w:hAnsiTheme="minorEastAsia" w:eastAsiaTheme="minorEastAsia"/>
          <w:kern w:val="0"/>
          <w:sz w:val="21"/>
          <w:szCs w:val="21"/>
          <w:lang w:val="zh-CN" w:bidi="zh-CN"/>
        </w:rPr>
        <w:t>机器人可以多次</w:t>
      </w:r>
      <w:r>
        <w:rPr>
          <w:rFonts w:hint="eastAsia" w:cs="微软雅黑" w:asciiTheme="minorEastAsia" w:hAnsiTheme="minorEastAsia" w:eastAsiaTheme="minorEastAsia"/>
          <w:kern w:val="0"/>
          <w:sz w:val="21"/>
          <w:szCs w:val="21"/>
          <w:lang w:val="zh-CN" w:bidi="zh-CN"/>
        </w:rPr>
        <w:t>自主或者遥控</w:t>
      </w:r>
      <w:r>
        <w:rPr>
          <w:rFonts w:cs="微软雅黑" w:asciiTheme="minorEastAsia" w:hAnsiTheme="minorEastAsia" w:eastAsiaTheme="minorEastAsia"/>
          <w:kern w:val="0"/>
          <w:sz w:val="21"/>
          <w:szCs w:val="21"/>
          <w:lang w:val="zh-CN" w:bidi="zh-CN"/>
        </w:rPr>
        <w:t>往返基地，不算</w:t>
      </w:r>
      <w:r>
        <w:rPr>
          <w:rFonts w:hint="eastAsia" w:cs="微软雅黑" w:asciiTheme="minorEastAsia" w:hAnsiTheme="minorEastAsia" w:eastAsiaTheme="minorEastAsia"/>
          <w:kern w:val="0"/>
          <w:sz w:val="21"/>
          <w:szCs w:val="21"/>
          <w:lang w:val="zh-CN" w:bidi="zh-CN"/>
        </w:rPr>
        <w:t>重试</w:t>
      </w:r>
      <w:r>
        <w:rPr>
          <w:rFonts w:cs="微软雅黑" w:asciiTheme="minorEastAsia" w:hAnsiTheme="minorEastAsia" w:eastAsiaTheme="minorEastAsia"/>
          <w:kern w:val="0"/>
          <w:sz w:val="21"/>
          <w:szCs w:val="21"/>
          <w:lang w:val="zh-CN" w:bidi="zh-CN"/>
        </w:rPr>
        <w:t>。</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5.3.7.</w:t>
      </w:r>
      <w:r>
        <w:rPr>
          <w:rFonts w:cs="微软雅黑" w:asciiTheme="minorEastAsia" w:hAnsiTheme="minorEastAsia" w:eastAsiaTheme="minorEastAsia"/>
          <w:b/>
          <w:bCs/>
          <w:kern w:val="0"/>
          <w:sz w:val="21"/>
          <w:szCs w:val="21"/>
          <w:lang w:val="zh-CN" w:bidi="zh-CN"/>
        </w:rPr>
        <w:t xml:space="preserve">2 </w:t>
      </w:r>
      <w:r>
        <w:rPr>
          <w:rFonts w:cs="微软雅黑" w:asciiTheme="minorEastAsia" w:hAnsiTheme="minorEastAsia" w:eastAsiaTheme="minorEastAsia"/>
          <w:kern w:val="0"/>
          <w:sz w:val="21"/>
          <w:szCs w:val="21"/>
          <w:lang w:val="zh-CN" w:bidi="zh-CN"/>
        </w:rPr>
        <w:t>机器人返回基地的标准</w:t>
      </w:r>
      <w:r>
        <w:rPr>
          <w:rFonts w:hint="eastAsia" w:cs="微软雅黑" w:asciiTheme="minorEastAsia" w:hAnsiTheme="minorEastAsia" w:eastAsiaTheme="minorEastAsia"/>
          <w:kern w:val="0"/>
          <w:sz w:val="21"/>
          <w:szCs w:val="21"/>
          <w:lang w:val="zh-CN" w:bidi="zh-CN"/>
        </w:rPr>
        <w:t>：</w:t>
      </w:r>
      <w:r>
        <w:rPr>
          <w:rFonts w:cs="微软雅黑" w:asciiTheme="minorEastAsia" w:hAnsiTheme="minorEastAsia" w:eastAsiaTheme="minorEastAsia"/>
          <w:kern w:val="0"/>
          <w:sz w:val="21"/>
          <w:szCs w:val="21"/>
          <w:lang w:val="zh-CN" w:bidi="zh-CN"/>
        </w:rPr>
        <w:t>机器人的任一</w:t>
      </w:r>
      <w:r>
        <w:rPr>
          <w:rFonts w:hint="eastAsia" w:cs="微软雅黑" w:asciiTheme="minorEastAsia" w:hAnsiTheme="minorEastAsia" w:eastAsiaTheme="minorEastAsia"/>
          <w:kern w:val="0"/>
          <w:sz w:val="21"/>
          <w:szCs w:val="21"/>
          <w:lang w:val="zh-CN" w:bidi="zh-CN"/>
        </w:rPr>
        <w:t>结构的垂直投影</w:t>
      </w:r>
      <w:r>
        <w:rPr>
          <w:rFonts w:cs="微软雅黑" w:asciiTheme="minorEastAsia" w:hAnsiTheme="minorEastAsia" w:eastAsiaTheme="minorEastAsia"/>
          <w:kern w:val="0"/>
          <w:sz w:val="21"/>
          <w:szCs w:val="21"/>
          <w:lang w:val="zh-CN" w:bidi="zh-CN"/>
        </w:rPr>
        <w:t>在基地范围内</w:t>
      </w:r>
      <w:r>
        <w:rPr>
          <w:rFonts w:hint="eastAsia" w:cs="微软雅黑" w:asciiTheme="minorEastAsia" w:hAnsiTheme="minorEastAsia" w:eastAsiaTheme="minorEastAsia"/>
          <w:kern w:val="0"/>
          <w:sz w:val="21"/>
          <w:szCs w:val="21"/>
          <w:lang w:val="zh-CN" w:bidi="zh-CN"/>
        </w:rPr>
        <w:t>。</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5.3.7.</w:t>
      </w:r>
      <w:r>
        <w:rPr>
          <w:rFonts w:cs="微软雅黑" w:asciiTheme="minorEastAsia" w:hAnsiTheme="minorEastAsia" w:eastAsiaTheme="minorEastAsia"/>
          <w:b/>
          <w:bCs/>
          <w:kern w:val="0"/>
          <w:sz w:val="21"/>
          <w:szCs w:val="21"/>
          <w:lang w:val="zh-CN" w:bidi="zh-CN"/>
        </w:rPr>
        <w:t xml:space="preserve">2 </w:t>
      </w:r>
      <w:r>
        <w:rPr>
          <w:rFonts w:cs="微软雅黑" w:asciiTheme="minorEastAsia" w:hAnsiTheme="minorEastAsia" w:eastAsiaTheme="minorEastAsia"/>
          <w:kern w:val="0"/>
          <w:sz w:val="21"/>
          <w:szCs w:val="21"/>
          <w:lang w:val="zh-CN" w:bidi="zh-CN"/>
        </w:rPr>
        <w:t>机器人返回基地后，</w:t>
      </w:r>
      <w:r>
        <w:rPr>
          <w:rFonts w:hint="eastAsia" w:cs="微软雅黑" w:asciiTheme="minorEastAsia" w:hAnsiTheme="minorEastAsia" w:eastAsiaTheme="minorEastAsia"/>
          <w:kern w:val="0"/>
          <w:sz w:val="21"/>
          <w:szCs w:val="21"/>
          <w:lang w:val="zh-CN" w:bidi="zh-CN"/>
        </w:rPr>
        <w:t>参赛选手</w:t>
      </w:r>
      <w:r>
        <w:rPr>
          <w:rFonts w:cs="微软雅黑" w:asciiTheme="minorEastAsia" w:hAnsiTheme="minorEastAsia" w:eastAsiaTheme="minorEastAsia"/>
          <w:kern w:val="0"/>
          <w:sz w:val="21"/>
          <w:szCs w:val="21"/>
          <w:lang w:val="zh-CN" w:bidi="zh-CN"/>
        </w:rPr>
        <w:t>可以</w:t>
      </w:r>
      <w:r>
        <w:rPr>
          <w:rFonts w:hint="eastAsia" w:cs="微软雅黑" w:asciiTheme="minorEastAsia" w:hAnsiTheme="minorEastAsia" w:eastAsiaTheme="minorEastAsia"/>
          <w:kern w:val="0"/>
          <w:sz w:val="21"/>
          <w:szCs w:val="21"/>
          <w:lang w:val="zh-CN" w:bidi="zh-CN"/>
        </w:rPr>
        <w:t>接触机器人并</w:t>
      </w:r>
      <w:r>
        <w:rPr>
          <w:rFonts w:cs="微软雅黑" w:asciiTheme="minorEastAsia" w:hAnsiTheme="minorEastAsia" w:eastAsiaTheme="minorEastAsia"/>
          <w:kern w:val="0"/>
          <w:sz w:val="21"/>
          <w:szCs w:val="21"/>
          <w:lang w:val="zh-CN" w:bidi="zh-CN"/>
        </w:rPr>
        <w:t>对机器人的结构进行更改或维修。</w:t>
      </w:r>
    </w:p>
    <w:p>
      <w:pPr>
        <w:outlineLvl w:val="0"/>
        <w:rPr>
          <w:rFonts w:ascii="微软雅黑" w:hAnsi="微软雅黑" w:eastAsia="微软雅黑" w:cs="微软雅黑"/>
          <w:b/>
          <w:bCs/>
          <w:szCs w:val="21"/>
        </w:rPr>
      </w:pPr>
      <w:bookmarkStart w:id="1" w:name="_Toc3448"/>
      <w:r>
        <w:rPr>
          <w:rFonts w:hint="eastAsia" w:ascii="微软雅黑" w:hAnsi="微软雅黑" w:eastAsia="微软雅黑" w:cs="微软雅黑"/>
          <w:b/>
          <w:bCs/>
          <w:szCs w:val="21"/>
        </w:rPr>
        <w:t>5.3.8 比赛结束</w:t>
      </w:r>
      <w:bookmarkEnd w:id="1"/>
      <w:r>
        <w:rPr>
          <w:rFonts w:hint="eastAsia" w:ascii="微软雅黑" w:hAnsi="微软雅黑" w:eastAsia="微软雅黑" w:cs="微软雅黑"/>
          <w:b/>
          <w:bCs/>
          <w:szCs w:val="21"/>
        </w:rPr>
        <w:t xml:space="preserve"> </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 xml:space="preserve">5.3.8.1 </w:t>
      </w:r>
      <w:r>
        <w:rPr>
          <w:rFonts w:hint="eastAsia" w:cs="微软雅黑" w:asciiTheme="minorEastAsia" w:hAnsiTheme="minorEastAsia" w:eastAsiaTheme="minorEastAsia"/>
          <w:kern w:val="0"/>
          <w:sz w:val="21"/>
          <w:szCs w:val="21"/>
          <w:lang w:val="zh-CN" w:bidi="zh-CN"/>
        </w:rPr>
        <w:t xml:space="preserve">每场比赛时间分为自动阶段90秒，手动阶段90秒，共180秒的比赛阶段。 </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 xml:space="preserve">5.3.8.2 </w:t>
      </w:r>
      <w:r>
        <w:rPr>
          <w:rFonts w:hint="eastAsia" w:cs="微软雅黑" w:asciiTheme="minorEastAsia" w:hAnsiTheme="minorEastAsia" w:eastAsiaTheme="minorEastAsia"/>
          <w:kern w:val="0"/>
          <w:sz w:val="21"/>
          <w:szCs w:val="21"/>
          <w:lang w:val="zh-CN" w:bidi="zh-CN"/>
        </w:rPr>
        <w:t xml:space="preserve">在比赛中的自动阶段，时间会记满90秒。在手动阶段，参赛队如不准备继续比赛，应向裁判员示意，裁判员据此停止计时，结束对应参赛队比赛（对方比赛继续）；否则，等待裁判员的终场哨音。 </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 xml:space="preserve">5.3.8.3 </w:t>
      </w:r>
      <w:r>
        <w:rPr>
          <w:rFonts w:hint="eastAsia" w:cs="微软雅黑" w:asciiTheme="minorEastAsia" w:hAnsiTheme="minorEastAsia" w:eastAsiaTheme="minorEastAsia"/>
          <w:kern w:val="0"/>
          <w:sz w:val="21"/>
          <w:szCs w:val="21"/>
          <w:lang w:val="zh-CN" w:bidi="zh-CN"/>
        </w:rPr>
        <w:t xml:space="preserve">裁判员吹响终场哨音后，参赛选手应立即关断机器人的电源，不得与场上的机器人或任何物品接触。 </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5.3.8.4</w:t>
      </w:r>
      <w:r>
        <w:rPr>
          <w:rFonts w:hint="eastAsia" w:cs="微软雅黑" w:asciiTheme="minorEastAsia" w:hAnsiTheme="minorEastAsia" w:eastAsiaTheme="minorEastAsia"/>
          <w:kern w:val="0"/>
          <w:sz w:val="21"/>
          <w:szCs w:val="21"/>
          <w:lang w:val="zh-CN" w:bidi="zh-CN"/>
        </w:rPr>
        <w:t xml:space="preserve"> 裁判员有义务将记分结果告知参赛选手。参赛选手有权利纠正裁判员记分操作中可能的错误，并应签字确认已经知晓自己的得分。如有争议应提请裁判长仲裁，裁判员填写记分表，参赛选手应确认自己的得分。 </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 xml:space="preserve">5.3.8.5 </w:t>
      </w:r>
      <w:r>
        <w:rPr>
          <w:rFonts w:hint="eastAsia" w:cs="微软雅黑" w:asciiTheme="minorEastAsia" w:hAnsiTheme="minorEastAsia" w:eastAsiaTheme="minorEastAsia"/>
          <w:kern w:val="0"/>
          <w:sz w:val="21"/>
          <w:szCs w:val="21"/>
          <w:lang w:val="zh-CN" w:bidi="zh-CN"/>
        </w:rPr>
        <w:t xml:space="preserve">参赛选手将场地恢复到启动前状态，并立即将自己的机器人搬回调试区。 </w:t>
      </w:r>
    </w:p>
    <w:p>
      <w:pPr>
        <w:pStyle w:val="2"/>
        <w:tabs>
          <w:tab w:val="left" w:pos="476"/>
        </w:tabs>
        <w:spacing w:before="0" w:line="360" w:lineRule="auto"/>
        <w:ind w:left="475" w:hanging="176"/>
        <w:jc w:val="both"/>
        <w:rPr>
          <w:rFonts w:ascii="宋体" w:hAnsi="宋体" w:eastAsia="宋体" w:cs="宋体"/>
          <w:i w:val="0"/>
          <w:color w:val="000000" w:themeColor="text1"/>
          <w:sz w:val="28"/>
          <w:szCs w:val="28"/>
          <w:lang w:val="zh-CN" w:eastAsia="zh-CN" w:bidi="zh-CN"/>
          <w14:textFill>
            <w14:solidFill>
              <w14:schemeClr w14:val="tx1"/>
            </w14:solidFill>
          </w14:textFill>
        </w:rPr>
      </w:pPr>
      <w:bookmarkStart w:id="2" w:name="_Toc7388"/>
      <w:r>
        <w:rPr>
          <w:rFonts w:hint="eastAsia" w:ascii="宋体" w:hAnsi="宋体" w:eastAsia="宋体" w:cs="宋体"/>
          <w:i w:val="0"/>
          <w:color w:val="000000" w:themeColor="text1"/>
          <w:sz w:val="28"/>
          <w:szCs w:val="28"/>
          <w:lang w:val="zh-CN" w:eastAsia="zh-CN" w:bidi="zh-CN"/>
          <w14:textFill>
            <w14:solidFill>
              <w14:schemeClr w14:val="tx1"/>
            </w14:solidFill>
          </w14:textFill>
        </w:rPr>
        <w:t>6 记分</w:t>
      </w:r>
      <w:bookmarkEnd w:id="2"/>
      <w:r>
        <w:rPr>
          <w:rFonts w:hint="eastAsia" w:ascii="宋体" w:hAnsi="宋体" w:eastAsia="宋体" w:cs="宋体"/>
          <w:i w:val="0"/>
          <w:color w:val="000000" w:themeColor="text1"/>
          <w:sz w:val="28"/>
          <w:szCs w:val="28"/>
          <w:lang w:val="zh-CN" w:eastAsia="zh-CN" w:bidi="zh-CN"/>
          <w14:textFill>
            <w14:solidFill>
              <w14:schemeClr w14:val="tx1"/>
            </w14:solidFill>
          </w14:textFill>
        </w:rPr>
        <w:t xml:space="preserve"> </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 xml:space="preserve">6.1 </w:t>
      </w:r>
      <w:r>
        <w:rPr>
          <w:rFonts w:hint="eastAsia" w:cs="微软雅黑" w:asciiTheme="minorEastAsia" w:hAnsiTheme="minorEastAsia" w:eastAsiaTheme="minorEastAsia"/>
          <w:kern w:val="0"/>
          <w:sz w:val="21"/>
          <w:szCs w:val="21"/>
          <w:lang w:val="zh-CN" w:bidi="zh-CN"/>
        </w:rPr>
        <w:t xml:space="preserve">每场比赛如果没有出现直接获胜方，那么比赛结束后，再根据场地上完成任务情况来判定分数。如果已经完成的任务被机器人或参赛选手在比赛结束前意外破坏了，该任务不得分。完成任务的记分标准见第3节。 </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 xml:space="preserve">6.2 </w:t>
      </w:r>
      <w:r>
        <w:rPr>
          <w:rFonts w:hint="eastAsia" w:cs="微软雅黑" w:asciiTheme="minorEastAsia" w:hAnsiTheme="minorEastAsia" w:eastAsiaTheme="minorEastAsia"/>
          <w:kern w:val="0"/>
          <w:sz w:val="21"/>
          <w:szCs w:val="21"/>
          <w:lang w:val="zh-CN" w:bidi="zh-CN"/>
        </w:rPr>
        <w:t xml:space="preserve">完成任务的次序不影响单项任务的得分。 </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6.3</w:t>
      </w:r>
      <w:r>
        <w:rPr>
          <w:rFonts w:hint="eastAsia" w:cs="微软雅黑" w:asciiTheme="minorEastAsia" w:hAnsiTheme="minorEastAsia" w:eastAsiaTheme="minorEastAsia"/>
          <w:kern w:val="0"/>
          <w:sz w:val="21"/>
          <w:szCs w:val="21"/>
          <w:lang w:val="zh-CN" w:bidi="zh-CN"/>
        </w:rPr>
        <w:t xml:space="preserve"> 如果比赛中没有重试，机器人动作流畅，一气呵成，加记流畅奖励20分；1次重试奖励15分；2次重试奖励10分；3次重试奖励5分；4次及以上重试奖励0分。</w:t>
      </w:r>
    </w:p>
    <w:p>
      <w:pPr>
        <w:pStyle w:val="2"/>
        <w:tabs>
          <w:tab w:val="left" w:pos="476"/>
        </w:tabs>
        <w:spacing w:before="0" w:line="360" w:lineRule="auto"/>
        <w:ind w:left="475" w:hanging="176"/>
        <w:jc w:val="both"/>
        <w:rPr>
          <w:rFonts w:ascii="宋体" w:hAnsi="宋体" w:eastAsia="宋体" w:cs="宋体"/>
          <w:i w:val="0"/>
          <w:color w:val="000000" w:themeColor="text1"/>
          <w:sz w:val="28"/>
          <w:szCs w:val="28"/>
          <w:lang w:val="zh-CN" w:eastAsia="zh-CN" w:bidi="zh-CN"/>
          <w14:textFill>
            <w14:solidFill>
              <w14:schemeClr w14:val="tx1"/>
            </w14:solidFill>
          </w14:textFill>
        </w:rPr>
      </w:pPr>
      <w:bookmarkStart w:id="3" w:name="_Toc3462"/>
      <w:r>
        <w:rPr>
          <w:rFonts w:hint="eastAsia" w:ascii="宋体" w:hAnsi="宋体" w:eastAsia="宋体" w:cs="宋体"/>
          <w:i w:val="0"/>
          <w:color w:val="000000" w:themeColor="text1"/>
          <w:sz w:val="28"/>
          <w:szCs w:val="28"/>
          <w:lang w:val="zh-CN" w:eastAsia="zh-CN" w:bidi="zh-CN"/>
          <w14:textFill>
            <w14:solidFill>
              <w14:schemeClr w14:val="tx1"/>
            </w14:solidFill>
          </w14:textFill>
        </w:rPr>
        <w:t>7 犯规和取消比赛资格</w:t>
      </w:r>
      <w:bookmarkEnd w:id="3"/>
      <w:r>
        <w:rPr>
          <w:rFonts w:hint="eastAsia" w:ascii="宋体" w:hAnsi="宋体" w:eastAsia="宋体" w:cs="宋体"/>
          <w:i w:val="0"/>
          <w:color w:val="000000" w:themeColor="text1"/>
          <w:sz w:val="28"/>
          <w:szCs w:val="28"/>
          <w:lang w:val="zh-CN" w:eastAsia="zh-CN" w:bidi="zh-CN"/>
          <w14:textFill>
            <w14:solidFill>
              <w14:schemeClr w14:val="tx1"/>
            </w14:solidFill>
          </w14:textFill>
        </w:rPr>
        <w:t xml:space="preserve"> </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 xml:space="preserve">7.1 </w:t>
      </w:r>
      <w:r>
        <w:rPr>
          <w:rFonts w:hint="eastAsia" w:cs="微软雅黑" w:asciiTheme="minorEastAsia" w:hAnsiTheme="minorEastAsia" w:eastAsiaTheme="minorEastAsia"/>
          <w:kern w:val="0"/>
          <w:sz w:val="21"/>
          <w:szCs w:val="21"/>
          <w:lang w:val="zh-CN" w:bidi="zh-CN"/>
        </w:rPr>
        <w:t xml:space="preserve">未准时到场的参赛队，每迟到1分钟则判罚该队10分。如果2分钟后仍未到场，该队将被取消比赛资格。 </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 xml:space="preserve">7.2 </w:t>
      </w:r>
      <w:r>
        <w:rPr>
          <w:rFonts w:hint="eastAsia" w:cs="微软雅黑" w:asciiTheme="minorEastAsia" w:hAnsiTheme="minorEastAsia" w:eastAsiaTheme="minorEastAsia"/>
          <w:kern w:val="0"/>
          <w:sz w:val="21"/>
          <w:szCs w:val="21"/>
          <w:lang w:val="zh-CN" w:bidi="zh-CN"/>
        </w:rPr>
        <w:t xml:space="preserve">第1次误启动将受到裁判员的警告，机器人回到待命区再次启动，计时重新开始。第2次误启动将被取消比赛资格。 </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7.3</w:t>
      </w:r>
      <w:r>
        <w:rPr>
          <w:rFonts w:hint="eastAsia" w:cs="微软雅黑" w:asciiTheme="minorEastAsia" w:hAnsiTheme="minorEastAsia" w:eastAsiaTheme="minorEastAsia"/>
          <w:kern w:val="0"/>
          <w:sz w:val="21"/>
          <w:szCs w:val="21"/>
          <w:lang w:val="zh-CN" w:bidi="zh-CN"/>
        </w:rPr>
        <w:t xml:space="preserve"> 自动阶段，机器人进入对方场地（机器人垂直投影全部进入对方场地）将判罚该队10分，且带回基地重试。此时如造成对方模型得分失效，则由裁判复原到没有撞击前。</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7.4</w:t>
      </w:r>
      <w:r>
        <w:rPr>
          <w:rFonts w:hint="eastAsia" w:cs="微软雅黑" w:asciiTheme="minorEastAsia" w:hAnsiTheme="minorEastAsia" w:eastAsiaTheme="minorEastAsia"/>
          <w:kern w:val="0"/>
          <w:sz w:val="21"/>
          <w:szCs w:val="21"/>
          <w:lang w:val="zh-CN" w:bidi="zh-CN"/>
        </w:rPr>
        <w:t xml:space="preserve"> 手动阶段，出现的冲撞问题按以下判罚（</w:t>
      </w:r>
      <w:r>
        <w:rPr>
          <w:rFonts w:hint="eastAsia" w:cs="微软雅黑" w:asciiTheme="minorEastAsia" w:hAnsiTheme="minorEastAsia" w:eastAsiaTheme="minorEastAsia"/>
          <w:kern w:val="0"/>
          <w:sz w:val="21"/>
          <w:szCs w:val="21"/>
          <w:lang w:bidi="zh-CN"/>
        </w:rPr>
        <w:t>以现场裁判员判罚为准</w:t>
      </w:r>
      <w:r>
        <w:rPr>
          <w:rFonts w:hint="eastAsia" w:cs="微软雅黑" w:asciiTheme="minorEastAsia" w:hAnsiTheme="minorEastAsia" w:eastAsiaTheme="minorEastAsia"/>
          <w:kern w:val="0"/>
          <w:sz w:val="21"/>
          <w:szCs w:val="21"/>
          <w:lang w:val="zh-CN" w:bidi="zh-CN"/>
        </w:rPr>
        <w:t>）</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kern w:val="0"/>
          <w:sz w:val="21"/>
          <w:szCs w:val="21"/>
          <w:lang w:val="zh-CN" w:bidi="zh-CN"/>
        </w:rPr>
        <w:t>（1）比赛过程中碰撞到</w:t>
      </w:r>
      <w:r>
        <w:rPr>
          <w:rFonts w:hint="eastAsia" w:cs="微软雅黑" w:asciiTheme="minorEastAsia" w:hAnsiTheme="minorEastAsia" w:eastAsiaTheme="minorEastAsia"/>
          <w:kern w:val="0"/>
          <w:sz w:val="21"/>
          <w:szCs w:val="21"/>
          <w:lang w:val="en-US" w:bidi="zh-CN"/>
        </w:rPr>
        <w:t>正在得分的</w:t>
      </w:r>
      <w:r>
        <w:rPr>
          <w:rFonts w:hint="eastAsia" w:cs="微软雅黑" w:asciiTheme="minorEastAsia" w:hAnsiTheme="minorEastAsia" w:eastAsiaTheme="minorEastAsia"/>
          <w:kern w:val="0"/>
          <w:sz w:val="21"/>
          <w:szCs w:val="21"/>
          <w:lang w:val="zh-CN" w:bidi="zh-CN"/>
        </w:rPr>
        <w:t>进攻机器人的防守方，按得分优先、保护进攻机器人的原则，须在3秒倒计时内后退</w:t>
      </w:r>
      <w:r>
        <w:rPr>
          <w:rFonts w:hint="eastAsia" w:cs="微软雅黑" w:asciiTheme="minorEastAsia" w:hAnsiTheme="minorEastAsia" w:eastAsiaTheme="minorEastAsia"/>
          <w:kern w:val="0"/>
          <w:sz w:val="21"/>
          <w:szCs w:val="21"/>
          <w:lang w:bidi="zh-CN"/>
        </w:rPr>
        <w:t>可见的一个机位（由现场裁判员认定）</w:t>
      </w:r>
      <w:r>
        <w:rPr>
          <w:rFonts w:hint="eastAsia" w:cs="微软雅黑" w:asciiTheme="minorEastAsia" w:hAnsiTheme="minorEastAsia" w:eastAsiaTheme="minorEastAsia"/>
          <w:kern w:val="0"/>
          <w:sz w:val="21"/>
          <w:szCs w:val="21"/>
          <w:lang w:val="zh-CN" w:bidi="zh-CN"/>
        </w:rPr>
        <w:t>,如倒计时结束还没后退，警告一次。进攻机器人的定义是，利用道具获得得分的一方机器人，防守方是指干扰对方获得分数</w:t>
      </w:r>
      <w:bookmarkStart w:id="5" w:name="_GoBack"/>
      <w:bookmarkEnd w:id="5"/>
      <w:r>
        <w:rPr>
          <w:rFonts w:hint="eastAsia" w:cs="微软雅黑" w:asciiTheme="minorEastAsia" w:hAnsiTheme="minorEastAsia" w:eastAsiaTheme="minorEastAsia"/>
          <w:kern w:val="0"/>
          <w:sz w:val="21"/>
          <w:szCs w:val="21"/>
          <w:lang w:val="zh-CN" w:bidi="zh-CN"/>
        </w:rPr>
        <w:t>的机器人。</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kern w:val="0"/>
          <w:sz w:val="21"/>
          <w:szCs w:val="21"/>
          <w:lang w:val="zh-CN" w:bidi="zh-CN"/>
        </w:rPr>
        <w:t>（2）比赛过程中故意用机械臂动力引起的纠缠推</w:t>
      </w:r>
      <w:r>
        <w:rPr>
          <w:rFonts w:hint="eastAsia" w:cs="微软雅黑" w:asciiTheme="minorEastAsia" w:hAnsiTheme="minorEastAsia" w:eastAsiaTheme="minorEastAsia"/>
          <w:kern w:val="0"/>
          <w:sz w:val="21"/>
          <w:szCs w:val="21"/>
          <w:lang w:bidi="zh-CN"/>
        </w:rPr>
        <w:t>拉</w:t>
      </w:r>
      <w:r>
        <w:rPr>
          <w:rFonts w:hint="eastAsia" w:cs="微软雅黑" w:asciiTheme="minorEastAsia" w:hAnsiTheme="minorEastAsia" w:eastAsiaTheme="minorEastAsia"/>
          <w:kern w:val="0"/>
          <w:sz w:val="21"/>
          <w:szCs w:val="21"/>
          <w:lang w:val="zh-CN" w:bidi="zh-CN"/>
        </w:rPr>
        <w:t>动作，警告一次。</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kern w:val="0"/>
          <w:sz w:val="21"/>
          <w:szCs w:val="21"/>
          <w:lang w:val="zh-CN" w:bidi="zh-CN"/>
        </w:rPr>
        <w:t>（3）双方在非得分状态下的碰撞，按占位优先的原则，后到达一方须在3秒倒计时内后退</w:t>
      </w:r>
      <w:r>
        <w:rPr>
          <w:rFonts w:hint="eastAsia" w:cs="微软雅黑" w:asciiTheme="minorEastAsia" w:hAnsiTheme="minorEastAsia" w:eastAsiaTheme="minorEastAsia"/>
          <w:kern w:val="0"/>
          <w:sz w:val="21"/>
          <w:szCs w:val="21"/>
          <w:lang w:bidi="zh-CN"/>
        </w:rPr>
        <w:t>可见的一个机位（由现场裁判员认定）</w:t>
      </w:r>
      <w:r>
        <w:rPr>
          <w:rFonts w:hint="eastAsia" w:cs="微软雅黑" w:asciiTheme="minorEastAsia" w:hAnsiTheme="minorEastAsia" w:eastAsiaTheme="minorEastAsia"/>
          <w:kern w:val="0"/>
          <w:sz w:val="21"/>
          <w:szCs w:val="21"/>
          <w:lang w:val="zh-CN" w:bidi="zh-CN"/>
        </w:rPr>
        <w:t>,如倒计时结束还没后退，警告一次。</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kern w:val="0"/>
          <w:sz w:val="21"/>
          <w:szCs w:val="21"/>
          <w:lang w:val="zh-CN" w:bidi="zh-CN"/>
        </w:rPr>
        <w:t>（4）比赛过程中</w:t>
      </w:r>
      <w:r>
        <w:rPr>
          <w:rFonts w:hint="eastAsia" w:cs="微软雅黑" w:asciiTheme="minorEastAsia" w:hAnsiTheme="minorEastAsia" w:eastAsiaTheme="minorEastAsia"/>
          <w:kern w:val="0"/>
          <w:sz w:val="21"/>
          <w:szCs w:val="21"/>
          <w:lang w:val="en-US" w:bidi="zh-CN"/>
        </w:rPr>
        <w:t>红蓝双方只能从己方（黑线连接的）桥梁通过，任何</w:t>
      </w:r>
      <w:r>
        <w:rPr>
          <w:rFonts w:hint="eastAsia" w:cs="微软雅黑" w:asciiTheme="minorEastAsia" w:hAnsiTheme="minorEastAsia" w:eastAsiaTheme="minorEastAsia"/>
          <w:kern w:val="0"/>
          <w:sz w:val="21"/>
          <w:szCs w:val="21"/>
          <w:lang w:val="zh-CN" w:bidi="zh-CN"/>
        </w:rPr>
        <w:t>试图阻挡另一方机器人越桥的，经裁判提醒后仍然继续此行为的，警告一次。</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kern w:val="0"/>
          <w:sz w:val="21"/>
          <w:szCs w:val="21"/>
          <w:lang w:val="zh-CN" w:bidi="zh-CN"/>
        </w:rPr>
        <w:t>（5）恶意或者高速冲撞对方机器人的，警告一次。</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kern w:val="0"/>
          <w:sz w:val="21"/>
          <w:szCs w:val="21"/>
          <w:lang w:val="zh-CN" w:bidi="zh-CN"/>
        </w:rPr>
        <w:t>（6）若无法区分过错方而发生双方机器人僵持的，即双方机器人的零部件有连接或是机器人通过堵死对方机器人的去路使对方机器人无法自由行动的情况，若僵持超过5秒，操作手需立即停止操作并将机器人放置到己方基地内，此过程中，计时不停止且双方各记一次重试，所携带任务模型由裁判恢复到最近的摆放位置。</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7.5</w:t>
      </w:r>
      <w:r>
        <w:rPr>
          <w:rFonts w:hint="eastAsia" w:cs="微软雅黑" w:asciiTheme="minorEastAsia" w:hAnsiTheme="minorEastAsia" w:eastAsiaTheme="minorEastAsia"/>
          <w:kern w:val="0"/>
          <w:sz w:val="21"/>
          <w:szCs w:val="21"/>
          <w:lang w:val="zh-CN" w:bidi="zh-CN"/>
        </w:rPr>
        <w:t xml:space="preserve"> 比赛过程中，出现下列情况之一时，判罚将机器人移出场地15秒并罚10分，机器人所携带模型由裁判放回原位</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kern w:val="0"/>
          <w:sz w:val="21"/>
          <w:szCs w:val="21"/>
          <w:lang w:val="zh-CN" w:bidi="zh-CN"/>
        </w:rPr>
        <w:t>（1）被</w:t>
      </w:r>
      <w:r>
        <w:rPr>
          <w:rFonts w:hint="eastAsia" w:cs="微软雅黑" w:asciiTheme="minorEastAsia" w:hAnsiTheme="minorEastAsia" w:eastAsiaTheme="minorEastAsia"/>
          <w:kern w:val="0"/>
          <w:sz w:val="21"/>
          <w:szCs w:val="21"/>
          <w:lang w:bidi="zh-CN"/>
        </w:rPr>
        <w:t>累计</w:t>
      </w:r>
      <w:r>
        <w:rPr>
          <w:rFonts w:hint="eastAsia" w:cs="微软雅黑" w:asciiTheme="minorEastAsia" w:hAnsiTheme="minorEastAsia" w:eastAsiaTheme="minorEastAsia"/>
          <w:kern w:val="0"/>
          <w:sz w:val="21"/>
          <w:szCs w:val="21"/>
          <w:lang w:val="zh-CN" w:bidi="zh-CN"/>
        </w:rPr>
        <w:t>警告两次。</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kern w:val="0"/>
          <w:sz w:val="21"/>
          <w:szCs w:val="21"/>
          <w:lang w:val="zh-CN" w:bidi="zh-CN"/>
        </w:rPr>
        <w:t>（2）机器人将任务模型（不含“军旗”和“炮弹”）带回基地。</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 xml:space="preserve">7.6 </w:t>
      </w:r>
      <w:r>
        <w:rPr>
          <w:rFonts w:hint="eastAsia" w:cs="微软雅黑" w:asciiTheme="minorEastAsia" w:hAnsiTheme="minorEastAsia" w:eastAsiaTheme="minorEastAsia"/>
          <w:kern w:val="0"/>
          <w:sz w:val="21"/>
          <w:szCs w:val="21"/>
          <w:lang w:val="zh-CN" w:bidi="zh-CN"/>
        </w:rPr>
        <w:t xml:space="preserve">机器人以高速冲撞场地设施导致损坏将受到裁判员的警告，第2次损坏场地设施将被取消比赛资格。 </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7.7</w:t>
      </w:r>
      <w:r>
        <w:rPr>
          <w:rFonts w:cs="微软雅黑" w:asciiTheme="minorEastAsia" w:hAnsiTheme="minorEastAsia" w:eastAsiaTheme="minorEastAsia"/>
          <w:b/>
          <w:bCs/>
          <w:kern w:val="0"/>
          <w:sz w:val="21"/>
          <w:szCs w:val="21"/>
          <w:lang w:val="zh-CN" w:bidi="zh-CN"/>
        </w:rPr>
        <w:t xml:space="preserve"> </w:t>
      </w:r>
      <w:r>
        <w:rPr>
          <w:rFonts w:hint="eastAsia" w:cs="微软雅黑" w:asciiTheme="minorEastAsia" w:hAnsiTheme="minorEastAsia" w:eastAsiaTheme="minorEastAsia"/>
          <w:kern w:val="0"/>
          <w:sz w:val="21"/>
          <w:szCs w:val="21"/>
          <w:lang w:val="zh-CN" w:bidi="zh-CN"/>
        </w:rPr>
        <w:t>如果由参赛选手或机器人造成比赛模型损坏，不管有意还是无意，将警告一次。该场该任务不得分，即使该任务已完成。</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7.8</w:t>
      </w:r>
      <w:r>
        <w:rPr>
          <w:rFonts w:cs="微软雅黑" w:asciiTheme="minorEastAsia" w:hAnsiTheme="minorEastAsia" w:eastAsiaTheme="minorEastAsia"/>
          <w:b/>
          <w:bCs/>
          <w:kern w:val="0"/>
          <w:sz w:val="21"/>
          <w:szCs w:val="21"/>
          <w:lang w:val="zh-CN" w:bidi="zh-CN"/>
        </w:rPr>
        <w:t xml:space="preserve"> </w:t>
      </w:r>
      <w:r>
        <w:rPr>
          <w:rFonts w:hint="eastAsia" w:cs="微软雅黑" w:asciiTheme="minorEastAsia" w:hAnsiTheme="minorEastAsia" w:eastAsiaTheme="minorEastAsia"/>
          <w:kern w:val="0"/>
          <w:sz w:val="21"/>
          <w:szCs w:val="21"/>
          <w:lang w:val="zh-CN" w:bidi="zh-CN"/>
        </w:rPr>
        <w:t>比赛中，参赛选手有意接触比赛场上基地外的比赛模型，将被取消比赛资格。偶然的接触可以不当作犯规，除非这种接触直接影响到比赛的最终得分。</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7.9</w:t>
      </w:r>
      <w:r>
        <w:rPr>
          <w:rFonts w:hint="eastAsia" w:cs="微软雅黑" w:asciiTheme="minorEastAsia" w:hAnsiTheme="minorEastAsia" w:eastAsiaTheme="minorEastAsia"/>
          <w:kern w:val="0"/>
          <w:sz w:val="21"/>
          <w:szCs w:val="21"/>
          <w:lang w:val="zh-CN" w:bidi="zh-CN"/>
        </w:rPr>
        <w:t xml:space="preserve"> 不听从裁判员的指示将被取消比赛资格。 </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r>
        <w:rPr>
          <w:rFonts w:hint="eastAsia" w:cs="微软雅黑" w:asciiTheme="minorEastAsia" w:hAnsiTheme="minorEastAsia" w:eastAsiaTheme="minorEastAsia"/>
          <w:b/>
          <w:bCs/>
          <w:kern w:val="0"/>
          <w:sz w:val="21"/>
          <w:szCs w:val="21"/>
          <w:lang w:val="zh-CN" w:bidi="zh-CN"/>
        </w:rPr>
        <w:t xml:space="preserve">7.10 </w:t>
      </w:r>
      <w:r>
        <w:rPr>
          <w:rFonts w:hint="eastAsia" w:cs="微软雅黑" w:asciiTheme="minorEastAsia" w:hAnsiTheme="minorEastAsia" w:eastAsiaTheme="minorEastAsia"/>
          <w:kern w:val="0"/>
          <w:sz w:val="21"/>
          <w:szCs w:val="21"/>
          <w:lang w:val="zh-CN" w:bidi="zh-CN"/>
        </w:rPr>
        <w:t>参赛选手在未经裁判长允许的情况下私自与指导老师或家长联系，将被取消比赛资格。</w:t>
      </w:r>
      <w:bookmarkStart w:id="4" w:name="_Toc2698"/>
    </w:p>
    <w:p>
      <w:pPr>
        <w:pStyle w:val="4"/>
        <w:autoSpaceDE w:val="0"/>
        <w:autoSpaceDN w:val="0"/>
        <w:spacing w:line="360" w:lineRule="auto"/>
        <w:ind w:firstLine="299"/>
        <w:jc w:val="left"/>
        <w:rPr>
          <w:rFonts w:cs="微软雅黑" w:asciiTheme="minorEastAsia" w:hAnsiTheme="minorEastAsia" w:eastAsiaTheme="minorEastAsia"/>
          <w:kern w:val="0"/>
          <w:sz w:val="21"/>
          <w:szCs w:val="21"/>
          <w:lang w:val="zh-CN" w:bidi="zh-CN"/>
        </w:rPr>
      </w:pPr>
    </w:p>
    <w:p>
      <w:pPr>
        <w:adjustRightInd w:val="0"/>
        <w:snapToGrid w:val="0"/>
        <w:spacing w:line="240" w:lineRule="atLeast"/>
        <w:rPr>
          <w:b/>
          <w:bCs/>
          <w:sz w:val="24"/>
          <w:szCs w:val="32"/>
        </w:rPr>
      </w:pPr>
      <w:r>
        <w:rPr>
          <w:rFonts w:hint="eastAsia"/>
          <w:b/>
          <w:bCs/>
          <w:sz w:val="24"/>
          <w:szCs w:val="32"/>
        </w:rPr>
        <w:t>赛事规则最终解释权归本届竞赛主办方所有。</w:t>
      </w:r>
    </w:p>
    <w:p>
      <w:pPr>
        <w:pStyle w:val="4"/>
        <w:autoSpaceDE w:val="0"/>
        <w:autoSpaceDN w:val="0"/>
        <w:spacing w:line="360" w:lineRule="auto"/>
        <w:ind w:firstLine="299"/>
        <w:jc w:val="left"/>
        <w:rPr>
          <w:rFonts w:cs="微软雅黑" w:asciiTheme="minorEastAsia" w:hAnsiTheme="minorEastAsia" w:eastAsiaTheme="minorEastAsia"/>
          <w:kern w:val="0"/>
          <w:sz w:val="21"/>
          <w:szCs w:val="21"/>
          <w:lang w:bidi="zh-CN"/>
        </w:rPr>
      </w:pPr>
    </w:p>
    <w:p>
      <w:pPr>
        <w:outlineLvl w:val="0"/>
        <w:rPr>
          <w:rFonts w:ascii="微软雅黑" w:hAnsi="微软雅黑" w:eastAsia="微软雅黑" w:cs="微软雅黑"/>
          <w:b/>
          <w:kern w:val="0"/>
          <w:sz w:val="24"/>
          <w:szCs w:val="20"/>
        </w:rPr>
      </w:pPr>
      <w:r>
        <w:rPr>
          <w:rFonts w:hint="eastAsia" w:ascii="微软雅黑" w:hAnsi="微软雅黑" w:eastAsia="微软雅黑" w:cs="微软雅黑"/>
          <w:b/>
          <w:kern w:val="0"/>
          <w:sz w:val="24"/>
          <w:szCs w:val="20"/>
        </w:rPr>
        <w:br w:type="page"/>
      </w:r>
      <w:r>
        <w:rPr>
          <w:rFonts w:hint="eastAsia" w:ascii="微软雅黑" w:hAnsi="微软雅黑" w:eastAsia="微软雅黑" w:cs="微软雅黑"/>
          <w:b/>
          <w:kern w:val="0"/>
          <w:sz w:val="24"/>
          <w:szCs w:val="20"/>
        </w:rPr>
        <w:t>附件一：</w:t>
      </w:r>
      <w:bookmarkEnd w:id="4"/>
    </w:p>
    <w:tbl>
      <w:tblPr>
        <w:tblStyle w:val="9"/>
        <w:tblpPr w:leftFromText="180" w:rightFromText="180" w:vertAnchor="text" w:horzAnchor="page" w:tblpX="1738" w:tblpY="123"/>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1303"/>
        <w:gridCol w:w="1575"/>
        <w:gridCol w:w="987"/>
        <w:gridCol w:w="591"/>
        <w:gridCol w:w="647"/>
        <w:gridCol w:w="1225"/>
        <w:gridCol w:w="12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5471" w:type="dxa"/>
            <w:gridSpan w:val="5"/>
            <w:vMerge w:val="restart"/>
          </w:tcPr>
          <w:p>
            <w:pPr>
              <w:pStyle w:val="15"/>
              <w:spacing w:line="300" w:lineRule="atLeast"/>
              <w:jc w:val="center"/>
              <w:rPr>
                <w:rFonts w:hAnsi="微软雅黑"/>
                <w:b/>
              </w:rPr>
            </w:pPr>
            <w:r>
              <w:rPr>
                <w:rFonts w:hint="eastAsia" w:hAnsi="微软雅黑"/>
                <w:b/>
              </w:rPr>
              <w:t>ENJOY AI 2022赛季-非攻</w:t>
            </w:r>
          </w:p>
        </w:tc>
        <w:tc>
          <w:tcPr>
            <w:tcW w:w="647" w:type="dxa"/>
          </w:tcPr>
          <w:p>
            <w:pPr>
              <w:spacing w:line="300" w:lineRule="atLeast"/>
              <w:jc w:val="center"/>
              <w:rPr>
                <w:rFonts w:ascii="微软雅黑" w:hAnsi="微软雅黑" w:eastAsia="微软雅黑" w:cs="微软雅黑"/>
                <w:b/>
                <w:sz w:val="20"/>
                <w:szCs w:val="20"/>
              </w:rPr>
            </w:pPr>
            <w:r>
              <w:rPr>
                <w:rFonts w:hint="eastAsia" w:ascii="微软雅黑" w:hAnsi="微软雅黑" w:eastAsia="微软雅黑" w:cs="微软雅黑"/>
                <w:b/>
                <w:bCs/>
                <w:sz w:val="18"/>
                <w:szCs w:val="18"/>
              </w:rPr>
              <w:t>组别</w:t>
            </w:r>
          </w:p>
        </w:tc>
        <w:tc>
          <w:tcPr>
            <w:tcW w:w="1225" w:type="dxa"/>
          </w:tcPr>
          <w:p>
            <w:pPr>
              <w:spacing w:line="300" w:lineRule="atLeast"/>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rPr>
              <w:t>初赛___</w:t>
            </w:r>
          </w:p>
        </w:tc>
        <w:tc>
          <w:tcPr>
            <w:tcW w:w="1225" w:type="dxa"/>
          </w:tcPr>
          <w:p>
            <w:pPr>
              <w:spacing w:line="300" w:lineRule="atLeast"/>
              <w:jc w:val="center"/>
              <w:rPr>
                <w:rFonts w:ascii="微软雅黑" w:hAnsi="微软雅黑" w:eastAsia="微软雅黑" w:cs="微软雅黑"/>
                <w:sz w:val="18"/>
                <w:szCs w:val="18"/>
              </w:rPr>
            </w:pPr>
            <w:r>
              <w:rPr>
                <w:rFonts w:hint="eastAsia" w:ascii="微软雅黑" w:hAnsi="微软雅黑" w:eastAsia="微软雅黑" w:cs="微软雅黑"/>
                <w:b/>
                <w:bCs/>
                <w:sz w:val="18"/>
                <w:szCs w:val="18"/>
              </w:rPr>
              <w:t>对阵队伍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5471" w:type="dxa"/>
            <w:gridSpan w:val="5"/>
            <w:vMerge w:val="continue"/>
            <w:tcBorders>
              <w:bottom w:val="single" w:color="auto" w:sz="12" w:space="0"/>
            </w:tcBorders>
          </w:tcPr>
          <w:p>
            <w:pPr>
              <w:pStyle w:val="15"/>
              <w:spacing w:line="300" w:lineRule="atLeast"/>
              <w:jc w:val="center"/>
              <w:rPr>
                <w:rFonts w:hAnsi="微软雅黑"/>
                <w:b/>
              </w:rPr>
            </w:pPr>
          </w:p>
        </w:tc>
        <w:tc>
          <w:tcPr>
            <w:tcW w:w="647" w:type="dxa"/>
            <w:tcBorders>
              <w:bottom w:val="single" w:color="auto" w:sz="12" w:space="0"/>
            </w:tcBorders>
          </w:tcPr>
          <w:p>
            <w:pPr>
              <w:spacing w:line="300" w:lineRule="atLeast"/>
              <w:jc w:val="center"/>
              <w:rPr>
                <w:rFonts w:ascii="微软雅黑" w:hAnsi="微软雅黑" w:eastAsia="微软雅黑" w:cs="微软雅黑"/>
                <w:sz w:val="18"/>
                <w:szCs w:val="18"/>
              </w:rPr>
            </w:pPr>
          </w:p>
        </w:tc>
        <w:tc>
          <w:tcPr>
            <w:tcW w:w="1225" w:type="dxa"/>
            <w:tcBorders>
              <w:bottom w:val="single" w:color="auto" w:sz="12" w:space="0"/>
            </w:tcBorders>
          </w:tcPr>
          <w:p>
            <w:pPr>
              <w:spacing w:line="300" w:lineRule="atLeast"/>
              <w:jc w:val="center"/>
              <w:rPr>
                <w:rFonts w:ascii="微软雅黑" w:hAnsi="微软雅黑" w:eastAsia="微软雅黑" w:cs="微软雅黑"/>
                <w:sz w:val="18"/>
                <w:szCs w:val="18"/>
              </w:rPr>
            </w:pPr>
            <w:r>
              <w:rPr>
                <w:rFonts w:hint="eastAsia" w:ascii="微软雅黑" w:hAnsi="微软雅黑" w:eastAsia="微软雅黑" w:cs="微软雅黑"/>
                <w:b/>
                <w:bCs/>
                <w:sz w:val="18"/>
                <w:szCs w:val="18"/>
              </w:rPr>
              <w:t>复赛___</w:t>
            </w:r>
          </w:p>
        </w:tc>
        <w:tc>
          <w:tcPr>
            <w:tcW w:w="1225" w:type="dxa"/>
            <w:tcBorders>
              <w:bottom w:val="single" w:color="auto" w:sz="12" w:space="0"/>
            </w:tcBorders>
          </w:tcPr>
          <w:p>
            <w:pPr>
              <w:spacing w:line="300" w:lineRule="atLeast"/>
              <w:jc w:val="center"/>
              <w:rPr>
                <w:rFonts w:ascii="微软雅黑" w:hAnsi="微软雅黑" w:eastAsia="微软雅黑" w:cs="微软雅黑"/>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15" w:type="dxa"/>
            <w:tcBorders>
              <w:top w:val="single" w:color="auto" w:sz="12" w:space="0"/>
              <w:bottom w:val="single" w:color="auto" w:sz="4" w:space="0"/>
              <w:right w:val="single" w:color="auto" w:sz="4" w:space="0"/>
            </w:tcBorders>
            <w:shd w:val="clear" w:color="auto" w:fill="auto"/>
          </w:tcPr>
          <w:p>
            <w:pPr>
              <w:spacing w:line="300" w:lineRule="atLeast"/>
              <w:jc w:val="center"/>
              <w:rPr>
                <w:rFonts w:ascii="微软雅黑" w:hAnsi="微软雅黑" w:eastAsia="微软雅黑" w:cs="微软雅黑"/>
                <w:b/>
                <w:sz w:val="24"/>
              </w:rPr>
            </w:pPr>
            <w:r>
              <w:rPr>
                <w:rFonts w:hint="eastAsia" w:ascii="微软雅黑" w:hAnsi="微软雅黑" w:eastAsia="微软雅黑" w:cs="微软雅黑"/>
                <w:b/>
                <w:bCs/>
                <w:sz w:val="18"/>
                <w:szCs w:val="18"/>
              </w:rPr>
              <w:t>红方___</w:t>
            </w:r>
          </w:p>
        </w:tc>
        <w:tc>
          <w:tcPr>
            <w:tcW w:w="2878" w:type="dxa"/>
            <w:gridSpan w:val="2"/>
            <w:tcBorders>
              <w:top w:val="single" w:color="auto" w:sz="12" w:space="0"/>
              <w:left w:val="single" w:color="auto" w:sz="4" w:space="0"/>
              <w:bottom w:val="single" w:color="auto" w:sz="4" w:space="0"/>
              <w:right w:val="single" w:color="auto" w:sz="4" w:space="0"/>
            </w:tcBorders>
            <w:shd w:val="clear" w:color="auto" w:fill="auto"/>
          </w:tcPr>
          <w:p>
            <w:pPr>
              <w:spacing w:line="300" w:lineRule="atLeast"/>
              <w:jc w:val="center"/>
              <w:rPr>
                <w:rFonts w:ascii="微软雅黑" w:hAnsi="微软雅黑" w:eastAsia="微软雅黑" w:cs="微软雅黑"/>
                <w:b/>
                <w:bCs/>
                <w:sz w:val="18"/>
                <w:szCs w:val="18"/>
              </w:rPr>
            </w:pPr>
          </w:p>
        </w:tc>
        <w:tc>
          <w:tcPr>
            <w:tcW w:w="987" w:type="dxa"/>
            <w:vMerge w:val="restart"/>
            <w:tcBorders>
              <w:top w:val="single" w:color="auto" w:sz="12" w:space="0"/>
              <w:left w:val="single" w:color="auto" w:sz="4" w:space="0"/>
              <w:bottom w:val="single" w:color="auto" w:sz="4" w:space="0"/>
              <w:right w:val="single" w:color="auto" w:sz="4" w:space="0"/>
            </w:tcBorders>
            <w:shd w:val="clear" w:color="auto" w:fill="auto"/>
          </w:tcPr>
          <w:p>
            <w:pPr>
              <w:spacing w:line="300" w:lineRule="atLeast"/>
              <w:jc w:val="center"/>
              <w:rPr>
                <w:rFonts w:ascii="微软雅黑" w:hAnsi="微软雅黑" w:eastAsia="微软雅黑" w:cs="微软雅黑"/>
                <w:b/>
                <w:sz w:val="24"/>
              </w:rPr>
            </w:pPr>
            <w:r>
              <w:rPr>
                <w:rFonts w:hint="eastAsia" w:ascii="微软雅黑" w:hAnsi="微软雅黑" w:eastAsia="微软雅黑" w:cs="微软雅黑"/>
                <w:b/>
                <w:sz w:val="24"/>
              </w:rPr>
              <w:t>队名</w:t>
            </w:r>
          </w:p>
        </w:tc>
        <w:tc>
          <w:tcPr>
            <w:tcW w:w="3688" w:type="dxa"/>
            <w:gridSpan w:val="4"/>
            <w:vMerge w:val="restart"/>
            <w:tcBorders>
              <w:top w:val="single" w:color="auto" w:sz="12" w:space="0"/>
              <w:left w:val="single" w:color="auto" w:sz="4" w:space="0"/>
              <w:bottom w:val="single" w:color="auto" w:sz="4" w:space="0"/>
              <w:right w:val="single" w:color="auto" w:sz="12" w:space="0"/>
            </w:tcBorders>
            <w:shd w:val="clear" w:color="auto" w:fill="FFFFFF"/>
          </w:tcPr>
          <w:p>
            <w:pPr>
              <w:spacing w:line="300" w:lineRule="atLeast"/>
              <w:jc w:val="center"/>
              <w:rPr>
                <w:rFonts w:ascii="微软雅黑" w:hAnsi="微软雅黑" w:eastAsia="微软雅黑" w:cs="微软雅黑"/>
                <w:b/>
                <w:color w:val="FFFFFF"/>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015" w:type="dxa"/>
            <w:tcBorders>
              <w:top w:val="single" w:color="auto" w:sz="4" w:space="0"/>
              <w:bottom w:val="single" w:color="auto" w:sz="4" w:space="0"/>
              <w:right w:val="single" w:color="auto" w:sz="4" w:space="0"/>
            </w:tcBorders>
            <w:shd w:val="clear" w:color="auto" w:fill="auto"/>
          </w:tcPr>
          <w:p>
            <w:pPr>
              <w:spacing w:line="300" w:lineRule="atLeast"/>
              <w:jc w:val="center"/>
              <w:rPr>
                <w:rFonts w:ascii="微软雅黑" w:hAnsi="微软雅黑" w:eastAsia="微软雅黑" w:cs="微软雅黑"/>
                <w:b/>
                <w:sz w:val="24"/>
              </w:rPr>
            </w:pPr>
            <w:r>
              <w:rPr>
                <w:rFonts w:hint="eastAsia" w:ascii="微软雅黑" w:hAnsi="微软雅黑" w:eastAsia="微软雅黑" w:cs="微软雅黑"/>
                <w:b/>
                <w:bCs/>
                <w:sz w:val="18"/>
                <w:szCs w:val="18"/>
              </w:rPr>
              <w:t>蓝方___</w:t>
            </w:r>
          </w:p>
        </w:tc>
        <w:tc>
          <w:tcPr>
            <w:tcW w:w="2878" w:type="dxa"/>
            <w:gridSpan w:val="2"/>
            <w:tcBorders>
              <w:top w:val="single" w:color="auto" w:sz="4" w:space="0"/>
              <w:left w:val="single" w:color="auto" w:sz="4" w:space="0"/>
              <w:bottom w:val="single" w:color="auto" w:sz="4" w:space="0"/>
              <w:right w:val="single" w:color="auto" w:sz="4" w:space="0"/>
            </w:tcBorders>
            <w:shd w:val="clear" w:color="auto" w:fill="auto"/>
          </w:tcPr>
          <w:p>
            <w:pPr>
              <w:spacing w:line="300" w:lineRule="atLeast"/>
              <w:jc w:val="center"/>
              <w:rPr>
                <w:rFonts w:ascii="微软雅黑" w:hAnsi="微软雅黑" w:eastAsia="微软雅黑" w:cs="微软雅黑"/>
                <w:b/>
                <w:bCs/>
                <w:sz w:val="18"/>
                <w:szCs w:val="18"/>
              </w:rPr>
            </w:pPr>
          </w:p>
        </w:tc>
        <w:tc>
          <w:tcPr>
            <w:tcW w:w="987" w:type="dxa"/>
            <w:vMerge w:val="continue"/>
            <w:tcBorders>
              <w:top w:val="single" w:color="auto" w:sz="4" w:space="0"/>
              <w:left w:val="single" w:color="auto" w:sz="4" w:space="0"/>
              <w:bottom w:val="single" w:color="auto" w:sz="4" w:space="0"/>
              <w:right w:val="single" w:color="auto" w:sz="4" w:space="0"/>
            </w:tcBorders>
            <w:shd w:val="clear" w:color="auto" w:fill="auto"/>
          </w:tcPr>
          <w:p>
            <w:pPr>
              <w:spacing w:line="300" w:lineRule="atLeast"/>
              <w:jc w:val="center"/>
              <w:rPr>
                <w:rFonts w:ascii="微软雅黑" w:hAnsi="微软雅黑" w:eastAsia="微软雅黑" w:cs="微软雅黑"/>
                <w:b/>
                <w:sz w:val="24"/>
              </w:rPr>
            </w:pPr>
          </w:p>
        </w:tc>
        <w:tc>
          <w:tcPr>
            <w:tcW w:w="3688" w:type="dxa"/>
            <w:gridSpan w:val="4"/>
            <w:vMerge w:val="continue"/>
            <w:tcBorders>
              <w:top w:val="single" w:color="auto" w:sz="4" w:space="0"/>
              <w:left w:val="single" w:color="auto" w:sz="4" w:space="0"/>
              <w:bottom w:val="single" w:color="auto" w:sz="4" w:space="0"/>
              <w:right w:val="single" w:color="auto" w:sz="12" w:space="0"/>
            </w:tcBorders>
            <w:shd w:val="clear" w:color="auto" w:fill="FFFFFF"/>
          </w:tcPr>
          <w:p>
            <w:pPr>
              <w:spacing w:line="300" w:lineRule="atLeast"/>
              <w:jc w:val="center"/>
              <w:rPr>
                <w:rFonts w:ascii="微软雅黑" w:hAnsi="微软雅黑" w:eastAsia="微软雅黑" w:cs="微软雅黑"/>
                <w:b/>
                <w:color w:val="FFFFFF"/>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015" w:type="dxa"/>
            <w:vMerge w:val="restart"/>
            <w:tcBorders>
              <w:top w:val="single" w:color="auto" w:sz="4" w:space="0"/>
              <w:right w:val="single" w:color="auto" w:sz="4" w:space="0"/>
            </w:tcBorders>
            <w:shd w:val="clear" w:color="auto" w:fill="auto"/>
          </w:tcPr>
          <w:p>
            <w:pPr>
              <w:spacing w:line="300" w:lineRule="atLeast"/>
              <w:jc w:val="center"/>
              <w:rPr>
                <w:rFonts w:ascii="微软雅黑" w:hAnsi="微软雅黑" w:eastAsia="微软雅黑" w:cs="微软雅黑"/>
                <w:b/>
                <w:bCs/>
                <w:sz w:val="20"/>
                <w:szCs w:val="20"/>
              </w:rPr>
            </w:pPr>
            <w:r>
              <w:rPr>
                <w:rFonts w:hint="eastAsia" w:ascii="微软雅黑" w:hAnsi="微软雅黑" w:eastAsia="微软雅黑" w:cs="微软雅黑"/>
                <w:b/>
                <w:bCs/>
                <w:sz w:val="20"/>
                <w:szCs w:val="20"/>
              </w:rPr>
              <w:t>任务</w:t>
            </w:r>
          </w:p>
        </w:tc>
        <w:tc>
          <w:tcPr>
            <w:tcW w:w="2878" w:type="dxa"/>
            <w:gridSpan w:val="2"/>
            <w:vMerge w:val="restart"/>
            <w:tcBorders>
              <w:top w:val="single" w:color="auto" w:sz="4" w:space="0"/>
              <w:left w:val="single" w:color="auto" w:sz="4" w:space="0"/>
              <w:right w:val="single" w:color="auto" w:sz="4" w:space="0"/>
            </w:tcBorders>
            <w:shd w:val="clear" w:color="auto" w:fill="auto"/>
          </w:tcPr>
          <w:p>
            <w:pPr>
              <w:spacing w:line="300" w:lineRule="atLeast"/>
              <w:jc w:val="center"/>
              <w:rPr>
                <w:rFonts w:ascii="微软雅黑" w:hAnsi="微软雅黑" w:eastAsia="微软雅黑" w:cs="微软雅黑"/>
                <w:b/>
                <w:bCs/>
                <w:sz w:val="20"/>
                <w:szCs w:val="20"/>
              </w:rPr>
            </w:pPr>
            <w:r>
              <w:rPr>
                <w:rFonts w:hint="eastAsia" w:ascii="微软雅黑" w:hAnsi="微软雅黑" w:eastAsia="微软雅黑" w:cs="微软雅黑"/>
                <w:b/>
                <w:bCs/>
                <w:sz w:val="20"/>
                <w:szCs w:val="20"/>
              </w:rPr>
              <w:t>描述</w:t>
            </w:r>
          </w:p>
        </w:tc>
        <w:tc>
          <w:tcPr>
            <w:tcW w:w="987" w:type="dxa"/>
            <w:vMerge w:val="restart"/>
            <w:tcBorders>
              <w:top w:val="single" w:color="auto" w:sz="4" w:space="0"/>
              <w:left w:val="single" w:color="auto" w:sz="4" w:space="0"/>
              <w:right w:val="single" w:color="auto" w:sz="4" w:space="0"/>
            </w:tcBorders>
            <w:shd w:val="clear" w:color="auto" w:fill="auto"/>
          </w:tcPr>
          <w:p>
            <w:pPr>
              <w:spacing w:line="300" w:lineRule="atLeast"/>
              <w:jc w:val="center"/>
              <w:rPr>
                <w:rFonts w:ascii="微软雅黑" w:hAnsi="微软雅黑" w:eastAsia="微软雅黑" w:cs="微软雅黑"/>
                <w:b/>
                <w:bCs/>
                <w:sz w:val="20"/>
                <w:szCs w:val="20"/>
              </w:rPr>
            </w:pPr>
            <w:r>
              <w:rPr>
                <w:rFonts w:hint="eastAsia" w:ascii="微软雅黑" w:hAnsi="微软雅黑" w:eastAsia="微软雅黑" w:cs="微软雅黑"/>
                <w:b/>
                <w:bCs/>
                <w:sz w:val="20"/>
                <w:szCs w:val="20"/>
              </w:rPr>
              <w:t>分值</w:t>
            </w:r>
          </w:p>
        </w:tc>
        <w:tc>
          <w:tcPr>
            <w:tcW w:w="2463" w:type="dxa"/>
            <w:gridSpan w:val="3"/>
            <w:tcBorders>
              <w:top w:val="single" w:color="auto" w:sz="4" w:space="0"/>
              <w:left w:val="single" w:color="auto" w:sz="4" w:space="0"/>
              <w:bottom w:val="single" w:color="auto" w:sz="4" w:space="0"/>
              <w:right w:val="single" w:color="auto" w:sz="4" w:space="0"/>
            </w:tcBorders>
            <w:shd w:val="clear" w:color="auto" w:fill="FFFFFF"/>
          </w:tcPr>
          <w:p>
            <w:pPr>
              <w:spacing w:line="300" w:lineRule="atLeast"/>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rPr>
              <w:t>任务得分</w:t>
            </w:r>
          </w:p>
        </w:tc>
        <w:tc>
          <w:tcPr>
            <w:tcW w:w="1225" w:type="dxa"/>
            <w:vMerge w:val="restart"/>
            <w:tcBorders>
              <w:top w:val="single" w:color="auto" w:sz="4" w:space="0"/>
              <w:left w:val="single" w:color="auto" w:sz="4" w:space="0"/>
              <w:right w:val="single" w:color="auto" w:sz="12" w:space="0"/>
            </w:tcBorders>
            <w:shd w:val="clear" w:color="auto" w:fill="FFFFFF"/>
          </w:tcPr>
          <w:p>
            <w:pPr>
              <w:spacing w:line="300" w:lineRule="atLeast"/>
              <w:jc w:val="center"/>
              <w:rPr>
                <w:rFonts w:ascii="微软雅黑" w:hAnsi="微软雅黑" w:eastAsia="微软雅黑" w:cs="微软雅黑"/>
                <w:b/>
                <w:bCs/>
                <w:sz w:val="20"/>
                <w:szCs w:val="20"/>
              </w:rPr>
            </w:pPr>
            <w:r>
              <w:rPr>
                <w:rFonts w:hint="eastAsia" w:ascii="微软雅黑" w:hAnsi="微软雅黑" w:eastAsia="微软雅黑" w:cs="微软雅黑"/>
                <w:b/>
                <w:bCs/>
                <w:sz w:val="20"/>
                <w:szCs w:val="20"/>
              </w:rPr>
              <w:t>是否达标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015" w:type="dxa"/>
            <w:vMerge w:val="continue"/>
            <w:tcBorders>
              <w:bottom w:val="single" w:color="auto" w:sz="4" w:space="0"/>
              <w:right w:val="single" w:color="auto" w:sz="4" w:space="0"/>
            </w:tcBorders>
            <w:shd w:val="clear" w:color="auto" w:fill="auto"/>
          </w:tcPr>
          <w:p>
            <w:pPr>
              <w:spacing w:line="300" w:lineRule="atLeast"/>
              <w:jc w:val="center"/>
              <w:rPr>
                <w:rFonts w:ascii="微软雅黑" w:hAnsi="微软雅黑" w:eastAsia="微软雅黑" w:cs="微软雅黑"/>
                <w:b/>
                <w:bCs/>
                <w:sz w:val="20"/>
                <w:szCs w:val="20"/>
              </w:rPr>
            </w:pPr>
          </w:p>
        </w:tc>
        <w:tc>
          <w:tcPr>
            <w:tcW w:w="2878" w:type="dxa"/>
            <w:gridSpan w:val="2"/>
            <w:vMerge w:val="continue"/>
            <w:tcBorders>
              <w:left w:val="single" w:color="auto" w:sz="4" w:space="0"/>
              <w:bottom w:val="single" w:color="auto" w:sz="4" w:space="0"/>
              <w:right w:val="single" w:color="auto" w:sz="4" w:space="0"/>
            </w:tcBorders>
            <w:shd w:val="clear" w:color="auto" w:fill="auto"/>
          </w:tcPr>
          <w:p>
            <w:pPr>
              <w:spacing w:line="300" w:lineRule="atLeast"/>
              <w:jc w:val="center"/>
              <w:rPr>
                <w:rFonts w:ascii="微软雅黑" w:hAnsi="微软雅黑" w:eastAsia="微软雅黑" w:cs="微软雅黑"/>
                <w:b/>
                <w:bCs/>
                <w:sz w:val="20"/>
                <w:szCs w:val="20"/>
              </w:rPr>
            </w:pPr>
          </w:p>
        </w:tc>
        <w:tc>
          <w:tcPr>
            <w:tcW w:w="987" w:type="dxa"/>
            <w:vMerge w:val="continue"/>
            <w:tcBorders>
              <w:left w:val="single" w:color="auto" w:sz="4" w:space="0"/>
              <w:bottom w:val="single" w:color="auto" w:sz="4" w:space="0"/>
              <w:right w:val="single" w:color="auto" w:sz="4" w:space="0"/>
            </w:tcBorders>
            <w:shd w:val="clear" w:color="auto" w:fill="auto"/>
          </w:tcPr>
          <w:p>
            <w:pPr>
              <w:spacing w:line="300" w:lineRule="atLeast"/>
              <w:jc w:val="center"/>
              <w:rPr>
                <w:rFonts w:ascii="微软雅黑" w:hAnsi="微软雅黑" w:eastAsia="微软雅黑" w:cs="微软雅黑"/>
                <w:b/>
                <w:bCs/>
                <w:sz w:val="20"/>
                <w:szCs w:val="20"/>
              </w:rPr>
            </w:pPr>
          </w:p>
        </w:tc>
        <w:tc>
          <w:tcPr>
            <w:tcW w:w="1238" w:type="dxa"/>
            <w:gridSpan w:val="2"/>
            <w:tcBorders>
              <w:top w:val="single" w:color="auto" w:sz="4" w:space="0"/>
              <w:left w:val="single" w:color="auto" w:sz="4" w:space="0"/>
              <w:bottom w:val="single" w:color="auto" w:sz="4" w:space="0"/>
              <w:right w:val="single" w:color="auto" w:sz="4" w:space="0"/>
            </w:tcBorders>
            <w:shd w:val="clear" w:color="auto" w:fill="FFFFFF"/>
          </w:tcPr>
          <w:p>
            <w:pPr>
              <w:spacing w:line="300" w:lineRule="atLeast"/>
              <w:jc w:val="center"/>
              <w:rPr>
                <w:rFonts w:ascii="微软雅黑" w:hAnsi="微软雅黑" w:eastAsia="微软雅黑" w:cs="微软雅黑"/>
                <w:b/>
                <w:bCs/>
                <w:sz w:val="20"/>
                <w:szCs w:val="20"/>
              </w:rPr>
            </w:pPr>
            <w:r>
              <w:rPr>
                <w:rFonts w:hint="eastAsia" w:ascii="微软雅黑" w:hAnsi="微软雅黑" w:eastAsia="微软雅黑" w:cs="微软雅黑"/>
                <w:sz w:val="18"/>
                <w:szCs w:val="18"/>
              </w:rPr>
              <w:t>数量</w:t>
            </w:r>
          </w:p>
        </w:tc>
        <w:tc>
          <w:tcPr>
            <w:tcW w:w="1225" w:type="dxa"/>
            <w:tcBorders>
              <w:top w:val="single" w:color="auto" w:sz="4" w:space="0"/>
              <w:left w:val="single" w:color="auto" w:sz="4" w:space="0"/>
              <w:bottom w:val="single" w:color="auto" w:sz="4" w:space="0"/>
              <w:right w:val="single" w:color="auto" w:sz="4" w:space="0"/>
            </w:tcBorders>
            <w:shd w:val="clear" w:color="auto" w:fill="FFFFFF"/>
          </w:tcPr>
          <w:p>
            <w:pPr>
              <w:spacing w:line="300" w:lineRule="atLeast"/>
              <w:jc w:val="center"/>
              <w:rPr>
                <w:rFonts w:ascii="微软雅黑" w:hAnsi="微软雅黑" w:eastAsia="微软雅黑" w:cs="微软雅黑"/>
                <w:b/>
                <w:bCs/>
                <w:sz w:val="20"/>
                <w:szCs w:val="20"/>
              </w:rPr>
            </w:pPr>
            <w:r>
              <w:rPr>
                <w:rFonts w:hint="eastAsia" w:ascii="微软雅黑" w:hAnsi="微软雅黑" w:eastAsia="微软雅黑" w:cs="微软雅黑"/>
                <w:sz w:val="18"/>
                <w:szCs w:val="18"/>
              </w:rPr>
              <w:t>得分</w:t>
            </w:r>
          </w:p>
        </w:tc>
        <w:tc>
          <w:tcPr>
            <w:tcW w:w="1225" w:type="dxa"/>
            <w:vMerge w:val="continue"/>
            <w:tcBorders>
              <w:left w:val="single" w:color="auto" w:sz="4" w:space="0"/>
              <w:bottom w:val="single" w:color="auto" w:sz="4" w:space="0"/>
              <w:right w:val="single" w:color="auto" w:sz="12" w:space="0"/>
            </w:tcBorders>
            <w:shd w:val="clear" w:color="auto" w:fill="FFFFFF"/>
          </w:tcPr>
          <w:p>
            <w:pPr>
              <w:spacing w:line="300" w:lineRule="atLeast"/>
              <w:jc w:val="center"/>
              <w:rPr>
                <w:rFonts w:ascii="微软雅黑" w:hAnsi="微软雅黑" w:eastAsia="微软雅黑" w:cs="微软雅黑"/>
                <w:b/>
                <w:bCs/>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15" w:type="dxa"/>
            <w:vMerge w:val="restart"/>
            <w:tcBorders>
              <w:top w:val="single" w:color="auto" w:sz="4" w:space="0"/>
              <w:bottom w:val="single" w:color="auto" w:sz="4" w:space="0"/>
              <w:right w:val="single" w:color="auto" w:sz="4" w:space="0"/>
            </w:tcBorders>
            <w:shd w:val="clear" w:color="auto" w:fill="auto"/>
          </w:tcPr>
          <w:p>
            <w:pPr>
              <w:spacing w:line="360" w:lineRule="auto"/>
              <w:jc w:val="center"/>
              <w:rPr>
                <w:rFonts w:ascii="微软雅黑" w:hAnsi="微软雅黑" w:eastAsia="微软雅黑" w:cs="微软雅黑"/>
                <w:sz w:val="18"/>
                <w:szCs w:val="18"/>
              </w:rPr>
            </w:pPr>
          </w:p>
          <w:p>
            <w:pPr>
              <w:spacing w:line="36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建造</w:t>
            </w:r>
          </w:p>
        </w:tc>
        <w:tc>
          <w:tcPr>
            <w:tcW w:w="1303" w:type="dxa"/>
            <w:vMerge w:val="restart"/>
            <w:tcBorders>
              <w:top w:val="single" w:color="auto" w:sz="4" w:space="0"/>
              <w:left w:val="single" w:color="auto" w:sz="4" w:space="0"/>
              <w:bottom w:val="single" w:color="auto" w:sz="4" w:space="0"/>
              <w:right w:val="single" w:color="auto" w:sz="4" w:space="0"/>
            </w:tcBorders>
            <w:shd w:val="clear" w:color="auto" w:fill="auto"/>
          </w:tcPr>
          <w:p>
            <w:pPr>
              <w:spacing w:line="360" w:lineRule="auto"/>
              <w:rPr>
                <w:rFonts w:ascii="微软雅黑" w:hAnsi="微软雅黑" w:eastAsia="微软雅黑" w:cs="微软雅黑"/>
                <w:sz w:val="18"/>
                <w:szCs w:val="18"/>
              </w:rPr>
            </w:pPr>
            <w:r>
              <w:rPr>
                <w:rFonts w:hint="eastAsia" w:ascii="微软雅黑" w:hAnsi="微软雅黑" w:eastAsia="微软雅黑" w:cs="微软雅黑"/>
                <w:sz w:val="18"/>
                <w:szCs w:val="18"/>
              </w:rPr>
              <w:t>建筑物位于城堡建筑点</w:t>
            </w:r>
          </w:p>
        </w:tc>
        <w:tc>
          <w:tcPr>
            <w:tcW w:w="1575"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rPr>
                <w:rFonts w:ascii="微软雅黑" w:hAnsi="微软雅黑" w:eastAsia="微软雅黑" w:cs="微软雅黑"/>
                <w:sz w:val="18"/>
                <w:szCs w:val="18"/>
              </w:rPr>
            </w:pPr>
            <w:r>
              <w:rPr>
                <w:rFonts w:hint="eastAsia" w:ascii="微软雅黑" w:hAnsi="微软雅黑" w:eastAsia="微软雅黑" w:cs="微软雅黑"/>
                <w:sz w:val="18"/>
                <w:szCs w:val="18"/>
              </w:rPr>
              <w:t>一层</w:t>
            </w:r>
          </w:p>
        </w:tc>
        <w:tc>
          <w:tcPr>
            <w:tcW w:w="98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5/个</w:t>
            </w:r>
          </w:p>
        </w:tc>
        <w:tc>
          <w:tcPr>
            <w:tcW w:w="1238" w:type="dxa"/>
            <w:gridSpan w:val="2"/>
            <w:tcBorders>
              <w:top w:val="single" w:color="auto" w:sz="4" w:space="0"/>
              <w:left w:val="single" w:color="auto" w:sz="4" w:space="0"/>
              <w:bottom w:val="single" w:color="auto" w:sz="4" w:space="0"/>
              <w:right w:val="single" w:color="auto" w:sz="4" w:space="0"/>
            </w:tcBorders>
            <w:shd w:val="clear" w:color="auto" w:fill="FFFFFF"/>
          </w:tcPr>
          <w:p>
            <w:pPr>
              <w:spacing w:line="30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5</w:t>
            </w:r>
          </w:p>
        </w:tc>
        <w:tc>
          <w:tcPr>
            <w:tcW w:w="1225" w:type="dxa"/>
            <w:tcBorders>
              <w:top w:val="single" w:color="auto" w:sz="4" w:space="0"/>
              <w:left w:val="single" w:color="auto" w:sz="4" w:space="0"/>
              <w:bottom w:val="single" w:color="auto" w:sz="4" w:space="0"/>
              <w:right w:val="single" w:color="auto" w:sz="4" w:space="0"/>
            </w:tcBorders>
            <w:shd w:val="clear" w:color="auto" w:fill="FFFFFF"/>
          </w:tcPr>
          <w:p>
            <w:pPr>
              <w:spacing w:line="300" w:lineRule="atLeast"/>
              <w:jc w:val="center"/>
              <w:rPr>
                <w:rFonts w:ascii="微软雅黑" w:hAnsi="微软雅黑" w:eastAsia="微软雅黑" w:cs="微软雅黑"/>
                <w:sz w:val="18"/>
                <w:szCs w:val="18"/>
              </w:rPr>
            </w:pPr>
          </w:p>
        </w:tc>
        <w:tc>
          <w:tcPr>
            <w:tcW w:w="1225" w:type="dxa"/>
            <w:vMerge w:val="restart"/>
            <w:tcBorders>
              <w:top w:val="single" w:color="auto" w:sz="4" w:space="0"/>
              <w:left w:val="single" w:color="auto" w:sz="4" w:space="0"/>
              <w:right w:val="single" w:color="auto" w:sz="12" w:space="0"/>
            </w:tcBorders>
            <w:shd w:val="clear" w:color="auto" w:fill="FFFFFF"/>
          </w:tcPr>
          <w:p>
            <w:pPr>
              <w:spacing w:line="300" w:lineRule="atLeast"/>
              <w:jc w:val="center"/>
              <w:rPr>
                <w:rFonts w:ascii="微软雅黑" w:hAnsi="微软雅黑" w:eastAsia="微软雅黑" w:cs="微软雅黑"/>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15" w:type="dxa"/>
            <w:vMerge w:val="continue"/>
            <w:tcBorders>
              <w:top w:val="single" w:color="auto" w:sz="4" w:space="0"/>
              <w:bottom w:val="single" w:color="auto" w:sz="4" w:space="0"/>
              <w:right w:val="single" w:color="auto" w:sz="4" w:space="0"/>
            </w:tcBorders>
            <w:shd w:val="clear" w:color="auto" w:fill="auto"/>
          </w:tcPr>
          <w:p>
            <w:pPr>
              <w:spacing w:line="360" w:lineRule="auto"/>
              <w:jc w:val="center"/>
              <w:rPr>
                <w:rFonts w:ascii="微软雅黑" w:hAnsi="微软雅黑" w:eastAsia="微软雅黑" w:cs="微软雅黑"/>
                <w:sz w:val="18"/>
                <w:szCs w:val="18"/>
              </w:rPr>
            </w:pPr>
          </w:p>
        </w:tc>
        <w:tc>
          <w:tcPr>
            <w:tcW w:w="1303" w:type="dxa"/>
            <w:vMerge w:val="continue"/>
            <w:tcBorders>
              <w:top w:val="single" w:color="auto" w:sz="4" w:space="0"/>
              <w:left w:val="single" w:color="auto" w:sz="4" w:space="0"/>
              <w:bottom w:val="single" w:color="auto" w:sz="4" w:space="0"/>
              <w:right w:val="single" w:color="auto" w:sz="4" w:space="0"/>
            </w:tcBorders>
            <w:shd w:val="clear" w:color="auto" w:fill="auto"/>
          </w:tcPr>
          <w:p>
            <w:pPr>
              <w:spacing w:line="300" w:lineRule="atLeast"/>
              <w:rPr>
                <w:rFonts w:ascii="微软雅黑" w:hAnsi="微软雅黑" w:eastAsia="微软雅黑" w:cs="微软雅黑"/>
                <w:sz w:val="18"/>
                <w:szCs w:val="18"/>
              </w:rPr>
            </w:pPr>
          </w:p>
        </w:tc>
        <w:tc>
          <w:tcPr>
            <w:tcW w:w="1575"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rPr>
                <w:rFonts w:ascii="微软雅黑" w:hAnsi="微软雅黑" w:eastAsia="微软雅黑" w:cs="微软雅黑"/>
                <w:sz w:val="18"/>
                <w:szCs w:val="18"/>
              </w:rPr>
            </w:pPr>
            <w:r>
              <w:rPr>
                <w:rFonts w:hint="eastAsia" w:ascii="微软雅黑" w:hAnsi="微软雅黑" w:eastAsia="微软雅黑" w:cs="微软雅黑"/>
                <w:sz w:val="18"/>
                <w:szCs w:val="18"/>
              </w:rPr>
              <w:t>二层</w:t>
            </w:r>
          </w:p>
        </w:tc>
        <w:tc>
          <w:tcPr>
            <w:tcW w:w="98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10/个</w:t>
            </w:r>
          </w:p>
        </w:tc>
        <w:tc>
          <w:tcPr>
            <w:tcW w:w="1238" w:type="dxa"/>
            <w:gridSpan w:val="2"/>
            <w:tcBorders>
              <w:top w:val="single" w:color="auto" w:sz="4" w:space="0"/>
              <w:left w:val="single" w:color="auto" w:sz="4" w:space="0"/>
              <w:bottom w:val="single" w:color="auto" w:sz="4" w:space="0"/>
              <w:right w:val="single" w:color="auto" w:sz="4" w:space="0"/>
            </w:tcBorders>
            <w:shd w:val="clear" w:color="auto" w:fill="FFFFFF"/>
          </w:tcPr>
          <w:p>
            <w:pPr>
              <w:spacing w:line="30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10</w:t>
            </w:r>
          </w:p>
        </w:tc>
        <w:tc>
          <w:tcPr>
            <w:tcW w:w="1225" w:type="dxa"/>
            <w:tcBorders>
              <w:top w:val="single" w:color="auto" w:sz="4" w:space="0"/>
              <w:left w:val="single" w:color="auto" w:sz="4" w:space="0"/>
              <w:bottom w:val="single" w:color="auto" w:sz="4" w:space="0"/>
              <w:right w:val="single" w:color="auto" w:sz="4" w:space="0"/>
            </w:tcBorders>
            <w:shd w:val="clear" w:color="auto" w:fill="FFFFFF"/>
          </w:tcPr>
          <w:p>
            <w:pPr>
              <w:spacing w:line="300" w:lineRule="atLeast"/>
              <w:jc w:val="center"/>
              <w:rPr>
                <w:rFonts w:ascii="微软雅黑" w:hAnsi="微软雅黑" w:eastAsia="微软雅黑" w:cs="微软雅黑"/>
                <w:sz w:val="18"/>
                <w:szCs w:val="18"/>
              </w:rPr>
            </w:pPr>
          </w:p>
        </w:tc>
        <w:tc>
          <w:tcPr>
            <w:tcW w:w="1225" w:type="dxa"/>
            <w:vMerge w:val="continue"/>
            <w:tcBorders>
              <w:left w:val="single" w:color="auto" w:sz="4" w:space="0"/>
              <w:right w:val="single" w:color="auto" w:sz="12" w:space="0"/>
            </w:tcBorders>
            <w:shd w:val="clear" w:color="auto" w:fill="FFFFFF"/>
          </w:tcPr>
          <w:p>
            <w:pPr>
              <w:spacing w:line="300" w:lineRule="atLeast"/>
              <w:jc w:val="center"/>
              <w:rPr>
                <w:rFonts w:ascii="微软雅黑" w:hAnsi="微软雅黑" w:eastAsia="微软雅黑" w:cs="微软雅黑"/>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015" w:type="dxa"/>
            <w:vMerge w:val="continue"/>
            <w:tcBorders>
              <w:top w:val="single" w:color="auto" w:sz="4" w:space="0"/>
              <w:bottom w:val="single" w:color="auto" w:sz="4" w:space="0"/>
              <w:right w:val="single" w:color="auto" w:sz="4" w:space="0"/>
            </w:tcBorders>
            <w:shd w:val="clear" w:color="auto" w:fill="auto"/>
          </w:tcPr>
          <w:p>
            <w:pPr>
              <w:spacing w:line="360" w:lineRule="auto"/>
              <w:jc w:val="center"/>
              <w:rPr>
                <w:rFonts w:ascii="微软雅黑" w:hAnsi="微软雅黑" w:eastAsia="微软雅黑" w:cs="微软雅黑"/>
                <w:sz w:val="18"/>
                <w:szCs w:val="18"/>
              </w:rPr>
            </w:pPr>
          </w:p>
        </w:tc>
        <w:tc>
          <w:tcPr>
            <w:tcW w:w="1303" w:type="dxa"/>
            <w:vMerge w:val="continue"/>
            <w:tcBorders>
              <w:top w:val="single" w:color="auto" w:sz="4" w:space="0"/>
              <w:left w:val="single" w:color="auto" w:sz="4" w:space="0"/>
              <w:bottom w:val="single" w:color="auto" w:sz="4" w:space="0"/>
              <w:right w:val="single" w:color="auto" w:sz="4" w:space="0"/>
            </w:tcBorders>
            <w:shd w:val="clear" w:color="auto" w:fill="auto"/>
          </w:tcPr>
          <w:p>
            <w:pPr>
              <w:spacing w:line="300" w:lineRule="atLeast"/>
              <w:rPr>
                <w:rFonts w:ascii="微软雅黑" w:hAnsi="微软雅黑" w:eastAsia="微软雅黑" w:cs="微软雅黑"/>
                <w:sz w:val="18"/>
                <w:szCs w:val="18"/>
              </w:rPr>
            </w:pPr>
          </w:p>
        </w:tc>
        <w:tc>
          <w:tcPr>
            <w:tcW w:w="1575"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rPr>
                <w:rFonts w:ascii="微软雅黑" w:hAnsi="微软雅黑" w:eastAsia="微软雅黑" w:cs="微软雅黑"/>
                <w:sz w:val="18"/>
                <w:szCs w:val="18"/>
              </w:rPr>
            </w:pPr>
            <w:r>
              <w:rPr>
                <w:rFonts w:hint="eastAsia" w:ascii="微软雅黑" w:hAnsi="微软雅黑" w:eastAsia="微软雅黑" w:cs="微软雅黑"/>
                <w:sz w:val="18"/>
                <w:szCs w:val="18"/>
              </w:rPr>
              <w:t>三层及以上</w:t>
            </w:r>
          </w:p>
        </w:tc>
        <w:tc>
          <w:tcPr>
            <w:tcW w:w="98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15/个</w:t>
            </w:r>
          </w:p>
        </w:tc>
        <w:tc>
          <w:tcPr>
            <w:tcW w:w="1238" w:type="dxa"/>
            <w:gridSpan w:val="2"/>
            <w:tcBorders>
              <w:top w:val="single" w:color="auto" w:sz="4" w:space="0"/>
              <w:left w:val="single" w:color="auto" w:sz="4" w:space="0"/>
              <w:bottom w:val="single" w:color="auto" w:sz="4" w:space="0"/>
              <w:right w:val="single" w:color="auto" w:sz="4" w:space="0"/>
            </w:tcBorders>
            <w:shd w:val="clear" w:color="auto" w:fill="FFFFFF"/>
          </w:tcPr>
          <w:p>
            <w:pPr>
              <w:spacing w:line="30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30</w:t>
            </w:r>
          </w:p>
        </w:tc>
        <w:tc>
          <w:tcPr>
            <w:tcW w:w="1225" w:type="dxa"/>
            <w:tcBorders>
              <w:top w:val="single" w:color="auto" w:sz="4" w:space="0"/>
              <w:left w:val="single" w:color="auto" w:sz="4" w:space="0"/>
              <w:bottom w:val="single" w:color="auto" w:sz="4" w:space="0"/>
              <w:right w:val="single" w:color="auto" w:sz="4" w:space="0"/>
            </w:tcBorders>
            <w:shd w:val="clear" w:color="auto" w:fill="FFFFFF"/>
          </w:tcPr>
          <w:p>
            <w:pPr>
              <w:spacing w:line="300" w:lineRule="atLeast"/>
              <w:jc w:val="center"/>
              <w:rPr>
                <w:rFonts w:ascii="微软雅黑" w:hAnsi="微软雅黑" w:eastAsia="微软雅黑" w:cs="微软雅黑"/>
                <w:sz w:val="18"/>
                <w:szCs w:val="18"/>
              </w:rPr>
            </w:pPr>
          </w:p>
        </w:tc>
        <w:tc>
          <w:tcPr>
            <w:tcW w:w="1225" w:type="dxa"/>
            <w:vMerge w:val="continue"/>
            <w:tcBorders>
              <w:left w:val="single" w:color="auto" w:sz="4" w:space="0"/>
              <w:right w:val="single" w:color="auto" w:sz="12" w:space="0"/>
            </w:tcBorders>
            <w:shd w:val="clear" w:color="auto" w:fill="FFFFFF"/>
          </w:tcPr>
          <w:p>
            <w:pPr>
              <w:spacing w:line="300" w:lineRule="atLeast"/>
              <w:jc w:val="center"/>
              <w:rPr>
                <w:rFonts w:ascii="微软雅黑" w:hAnsi="微软雅黑" w:eastAsia="微软雅黑" w:cs="微软雅黑"/>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15" w:type="dxa"/>
            <w:tcBorders>
              <w:top w:val="single" w:color="auto" w:sz="4" w:space="0"/>
              <w:bottom w:val="single" w:color="auto" w:sz="4" w:space="0"/>
              <w:right w:val="single" w:color="auto" w:sz="4" w:space="0"/>
            </w:tcBorders>
            <w:shd w:val="clear" w:color="auto" w:fill="auto"/>
          </w:tcPr>
          <w:p>
            <w:pPr>
              <w:spacing w:line="36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出征</w:t>
            </w:r>
          </w:p>
        </w:tc>
        <w:tc>
          <w:tcPr>
            <w:tcW w:w="2878" w:type="dxa"/>
            <w:gridSpan w:val="2"/>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启动选择器并将军旗带回到基地</w:t>
            </w:r>
          </w:p>
        </w:tc>
        <w:tc>
          <w:tcPr>
            <w:tcW w:w="98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30</w:t>
            </w:r>
          </w:p>
        </w:tc>
        <w:tc>
          <w:tcPr>
            <w:tcW w:w="1238" w:type="dxa"/>
            <w:gridSpan w:val="2"/>
            <w:tcBorders>
              <w:top w:val="single" w:color="auto" w:sz="4" w:space="0"/>
              <w:left w:val="single" w:color="auto" w:sz="4" w:space="0"/>
              <w:bottom w:val="single" w:color="auto" w:sz="4" w:space="0"/>
              <w:right w:val="single" w:color="auto" w:sz="4" w:space="0"/>
            </w:tcBorders>
            <w:shd w:val="clear" w:color="auto" w:fill="FFFFFF"/>
          </w:tcPr>
          <w:p>
            <w:pPr>
              <w:spacing w:line="30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30</w:t>
            </w:r>
          </w:p>
        </w:tc>
        <w:tc>
          <w:tcPr>
            <w:tcW w:w="1225" w:type="dxa"/>
            <w:tcBorders>
              <w:top w:val="single" w:color="auto" w:sz="4" w:space="0"/>
              <w:left w:val="single" w:color="auto" w:sz="4" w:space="0"/>
              <w:bottom w:val="single" w:color="auto" w:sz="4" w:space="0"/>
              <w:right w:val="single" w:color="auto" w:sz="4" w:space="0"/>
            </w:tcBorders>
            <w:shd w:val="clear" w:color="auto" w:fill="FFFFFF"/>
          </w:tcPr>
          <w:p>
            <w:pPr>
              <w:snapToGrid w:val="0"/>
              <w:jc w:val="center"/>
              <w:rPr>
                <w:rFonts w:ascii="微软雅黑" w:hAnsi="微软雅黑" w:eastAsia="微软雅黑" w:cs="微软雅黑"/>
                <w:sz w:val="18"/>
                <w:szCs w:val="18"/>
              </w:rPr>
            </w:pPr>
          </w:p>
          <w:p>
            <w:pPr>
              <w:spacing w:line="300" w:lineRule="atLeast"/>
              <w:jc w:val="center"/>
              <w:rPr>
                <w:rFonts w:ascii="微软雅黑" w:hAnsi="微软雅黑" w:eastAsia="微软雅黑" w:cs="微软雅黑"/>
                <w:sz w:val="18"/>
                <w:szCs w:val="18"/>
              </w:rPr>
            </w:pPr>
          </w:p>
        </w:tc>
        <w:tc>
          <w:tcPr>
            <w:tcW w:w="1225" w:type="dxa"/>
            <w:vMerge w:val="continue"/>
            <w:tcBorders>
              <w:left w:val="single" w:color="auto" w:sz="4" w:space="0"/>
              <w:right w:val="single" w:color="auto" w:sz="12" w:space="0"/>
            </w:tcBorders>
            <w:shd w:val="clear" w:color="auto" w:fill="FFFFFF"/>
          </w:tcPr>
          <w:p>
            <w:pPr>
              <w:spacing w:line="300" w:lineRule="atLeast"/>
              <w:jc w:val="center"/>
              <w:rPr>
                <w:rFonts w:ascii="微软雅黑" w:hAnsi="微软雅黑" w:eastAsia="微软雅黑" w:cs="微软雅黑"/>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15" w:type="dxa"/>
            <w:tcBorders>
              <w:top w:val="single" w:color="auto" w:sz="4" w:space="0"/>
              <w:bottom w:val="single" w:color="auto" w:sz="4" w:space="0"/>
              <w:right w:val="single" w:color="auto" w:sz="4" w:space="0"/>
            </w:tcBorders>
            <w:shd w:val="clear" w:color="auto" w:fill="auto"/>
          </w:tcPr>
          <w:p>
            <w:pPr>
              <w:spacing w:line="36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炮击</w:t>
            </w:r>
          </w:p>
        </w:tc>
        <w:tc>
          <w:tcPr>
            <w:tcW w:w="2878" w:type="dxa"/>
            <w:gridSpan w:val="2"/>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己方炮弹进入对方城楼或者军营</w:t>
            </w:r>
          </w:p>
        </w:tc>
        <w:tc>
          <w:tcPr>
            <w:tcW w:w="98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5/个</w:t>
            </w:r>
          </w:p>
        </w:tc>
        <w:tc>
          <w:tcPr>
            <w:tcW w:w="1238" w:type="dxa"/>
            <w:gridSpan w:val="2"/>
            <w:tcBorders>
              <w:top w:val="single" w:color="auto" w:sz="4" w:space="0"/>
              <w:left w:val="single" w:color="auto" w:sz="4" w:space="0"/>
              <w:bottom w:val="single" w:color="auto" w:sz="4" w:space="0"/>
              <w:right w:val="single" w:color="auto" w:sz="4" w:space="0"/>
            </w:tcBorders>
            <w:shd w:val="clear" w:color="auto" w:fill="FFFFFF"/>
          </w:tcPr>
          <w:p>
            <w:pPr>
              <w:spacing w:line="36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40</w:t>
            </w:r>
          </w:p>
        </w:tc>
        <w:tc>
          <w:tcPr>
            <w:tcW w:w="1225" w:type="dxa"/>
            <w:tcBorders>
              <w:top w:val="single" w:color="auto" w:sz="4" w:space="0"/>
              <w:left w:val="single" w:color="auto" w:sz="4" w:space="0"/>
              <w:bottom w:val="single" w:color="auto" w:sz="4" w:space="0"/>
              <w:right w:val="single" w:color="auto" w:sz="4" w:space="0"/>
            </w:tcBorders>
            <w:shd w:val="clear" w:color="auto" w:fill="FFFFFF"/>
          </w:tcPr>
          <w:p>
            <w:pPr>
              <w:spacing w:line="360" w:lineRule="auto"/>
              <w:rPr>
                <w:rFonts w:ascii="微软雅黑" w:hAnsi="微软雅黑" w:eastAsia="微软雅黑" w:cs="微软雅黑"/>
                <w:sz w:val="18"/>
                <w:szCs w:val="18"/>
              </w:rPr>
            </w:pPr>
          </w:p>
        </w:tc>
        <w:tc>
          <w:tcPr>
            <w:tcW w:w="1225" w:type="dxa"/>
            <w:vMerge w:val="continue"/>
            <w:tcBorders>
              <w:left w:val="single" w:color="auto" w:sz="4" w:space="0"/>
              <w:right w:val="single" w:color="auto" w:sz="12" w:space="0"/>
            </w:tcBorders>
            <w:shd w:val="clear" w:color="auto" w:fill="FFFFFF"/>
          </w:tcPr>
          <w:p>
            <w:pPr>
              <w:spacing w:line="300" w:lineRule="atLeast"/>
              <w:jc w:val="center"/>
              <w:rPr>
                <w:rFonts w:ascii="微软雅黑" w:hAnsi="微软雅黑" w:eastAsia="微软雅黑" w:cs="微软雅黑"/>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015" w:type="dxa"/>
            <w:tcBorders>
              <w:top w:val="single" w:color="auto" w:sz="4" w:space="0"/>
              <w:bottom w:val="single" w:color="auto" w:sz="4" w:space="0"/>
              <w:right w:val="single" w:color="auto" w:sz="4" w:space="0"/>
            </w:tcBorders>
            <w:shd w:val="clear" w:color="auto" w:fill="auto"/>
          </w:tcPr>
          <w:p>
            <w:pPr>
              <w:spacing w:line="36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冲锋</w:t>
            </w:r>
          </w:p>
        </w:tc>
        <w:tc>
          <w:tcPr>
            <w:tcW w:w="2878" w:type="dxa"/>
            <w:gridSpan w:val="2"/>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pPr>
            <w:r>
              <w:rPr>
                <w:rFonts w:hint="eastAsia" w:ascii="微软雅黑" w:hAnsi="微软雅黑" w:eastAsia="微软雅黑" w:cs="微软雅黑"/>
                <w:sz w:val="18"/>
                <w:szCs w:val="18"/>
              </w:rPr>
              <w:t>将守卫击倒</w:t>
            </w:r>
          </w:p>
        </w:tc>
        <w:tc>
          <w:tcPr>
            <w:tcW w:w="98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15/个</w:t>
            </w:r>
          </w:p>
        </w:tc>
        <w:tc>
          <w:tcPr>
            <w:tcW w:w="1238" w:type="dxa"/>
            <w:gridSpan w:val="2"/>
            <w:tcBorders>
              <w:top w:val="single" w:color="auto" w:sz="4" w:space="0"/>
              <w:left w:val="single" w:color="auto" w:sz="4" w:space="0"/>
              <w:bottom w:val="single" w:color="auto" w:sz="4" w:space="0"/>
              <w:right w:val="single" w:color="auto" w:sz="4" w:space="0"/>
            </w:tcBorders>
            <w:shd w:val="clear" w:color="auto" w:fill="FFFFFF"/>
          </w:tcPr>
          <w:p>
            <w:pPr>
              <w:tabs>
                <w:tab w:val="left" w:pos="294"/>
              </w:tabs>
              <w:spacing w:line="30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30</w:t>
            </w:r>
          </w:p>
        </w:tc>
        <w:tc>
          <w:tcPr>
            <w:tcW w:w="1225" w:type="dxa"/>
            <w:tcBorders>
              <w:top w:val="single" w:color="auto" w:sz="4" w:space="0"/>
              <w:left w:val="single" w:color="auto" w:sz="4" w:space="0"/>
              <w:bottom w:val="single" w:color="auto" w:sz="4" w:space="0"/>
              <w:right w:val="single" w:color="auto" w:sz="4" w:space="0"/>
            </w:tcBorders>
            <w:shd w:val="clear" w:color="auto" w:fill="FFFFFF"/>
          </w:tcPr>
          <w:p>
            <w:pPr>
              <w:spacing w:line="300" w:lineRule="atLeast"/>
              <w:jc w:val="center"/>
              <w:rPr>
                <w:rFonts w:ascii="微软雅黑" w:hAnsi="微软雅黑" w:eastAsia="微软雅黑" w:cs="微软雅黑"/>
                <w:sz w:val="18"/>
                <w:szCs w:val="18"/>
              </w:rPr>
            </w:pPr>
          </w:p>
        </w:tc>
        <w:tc>
          <w:tcPr>
            <w:tcW w:w="1225" w:type="dxa"/>
            <w:vMerge w:val="continue"/>
            <w:tcBorders>
              <w:left w:val="single" w:color="auto" w:sz="4" w:space="0"/>
              <w:bottom w:val="single" w:color="auto" w:sz="4" w:space="0"/>
              <w:right w:val="single" w:color="auto" w:sz="12" w:space="0"/>
            </w:tcBorders>
            <w:shd w:val="clear" w:color="auto" w:fill="FFFFFF"/>
          </w:tcPr>
          <w:p>
            <w:pPr>
              <w:spacing w:line="300" w:lineRule="atLeast"/>
              <w:jc w:val="center"/>
              <w:rPr>
                <w:rFonts w:ascii="微软雅黑" w:hAnsi="微软雅黑" w:eastAsia="微软雅黑" w:cs="微软雅黑"/>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15" w:type="dxa"/>
            <w:tcBorders>
              <w:top w:val="single" w:color="auto" w:sz="4" w:space="0"/>
              <w:bottom w:val="single" w:color="auto" w:sz="4" w:space="0"/>
              <w:right w:val="single" w:color="auto" w:sz="4" w:space="0"/>
            </w:tcBorders>
            <w:shd w:val="clear" w:color="auto" w:fill="auto"/>
          </w:tcPr>
          <w:p>
            <w:pPr>
              <w:spacing w:line="36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攻占城池</w:t>
            </w:r>
          </w:p>
        </w:tc>
        <w:tc>
          <w:tcPr>
            <w:tcW w:w="2878" w:type="dxa"/>
            <w:gridSpan w:val="2"/>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军旗在对方城楼上</w:t>
            </w:r>
          </w:p>
        </w:tc>
        <w:tc>
          <w:tcPr>
            <w:tcW w:w="98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50</w:t>
            </w:r>
          </w:p>
        </w:tc>
        <w:tc>
          <w:tcPr>
            <w:tcW w:w="1238" w:type="dxa"/>
            <w:gridSpan w:val="2"/>
            <w:tcBorders>
              <w:top w:val="single" w:color="auto" w:sz="4" w:space="0"/>
              <w:left w:val="single" w:color="auto" w:sz="4" w:space="0"/>
              <w:bottom w:val="single" w:color="auto" w:sz="4" w:space="0"/>
              <w:right w:val="single" w:color="auto" w:sz="4" w:space="0"/>
            </w:tcBorders>
            <w:shd w:val="clear" w:color="auto" w:fill="FFFFFF"/>
          </w:tcPr>
          <w:p>
            <w:pPr>
              <w:spacing w:line="360" w:lineRule="auto"/>
              <w:jc w:val="both"/>
              <w:rPr>
                <w:rFonts w:ascii="微软雅黑" w:hAnsi="微软雅黑" w:eastAsia="微软雅黑" w:cs="微软雅黑"/>
                <w:sz w:val="18"/>
                <w:szCs w:val="18"/>
              </w:rPr>
            </w:pPr>
          </w:p>
        </w:tc>
        <w:tc>
          <w:tcPr>
            <w:tcW w:w="1225" w:type="dxa"/>
            <w:tcBorders>
              <w:top w:val="single" w:color="auto" w:sz="4" w:space="0"/>
              <w:left w:val="single" w:color="auto" w:sz="4" w:space="0"/>
              <w:bottom w:val="single" w:color="auto" w:sz="4" w:space="0"/>
              <w:right w:val="single" w:color="auto" w:sz="4" w:space="0"/>
            </w:tcBorders>
            <w:shd w:val="clear" w:color="auto" w:fill="FFFFFF"/>
          </w:tcPr>
          <w:p>
            <w:pPr>
              <w:spacing w:line="36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50</w:t>
            </w:r>
          </w:p>
        </w:tc>
        <w:tc>
          <w:tcPr>
            <w:tcW w:w="1225" w:type="dxa"/>
            <w:tcBorders>
              <w:top w:val="single" w:color="auto" w:sz="4" w:space="0"/>
              <w:left w:val="single" w:color="auto" w:sz="4" w:space="0"/>
              <w:bottom w:val="single" w:color="auto" w:sz="4" w:space="0"/>
              <w:right w:val="single" w:color="auto" w:sz="12" w:space="0"/>
            </w:tcBorders>
            <w:shd w:val="clear" w:color="auto" w:fill="FFFFFF"/>
          </w:tcPr>
          <w:p>
            <w:pPr>
              <w:spacing w:line="360" w:lineRule="auto"/>
              <w:jc w:val="center"/>
              <w:rPr>
                <w:rFonts w:ascii="微软雅黑" w:hAnsi="微软雅黑" w:eastAsia="微软雅黑" w:cs="微软雅黑"/>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15" w:type="dxa"/>
            <w:tcBorders>
              <w:top w:val="single" w:color="auto" w:sz="4" w:space="0"/>
              <w:bottom w:val="single" w:color="auto" w:sz="4" w:space="0"/>
              <w:right w:val="single" w:color="auto" w:sz="4" w:space="0"/>
            </w:tcBorders>
            <w:shd w:val="clear" w:color="auto" w:fill="auto"/>
          </w:tcPr>
          <w:p>
            <w:pPr>
              <w:spacing w:line="360" w:lineRule="auto"/>
              <w:rPr>
                <w:rFonts w:ascii="微软雅黑" w:hAnsi="微软雅黑" w:eastAsia="微软雅黑" w:cs="微软雅黑"/>
                <w:sz w:val="18"/>
                <w:szCs w:val="18"/>
              </w:rPr>
            </w:pPr>
            <w:r>
              <w:rPr>
                <w:rFonts w:hint="eastAsia" w:ascii="微软雅黑" w:hAnsi="微软雅黑" w:eastAsia="微软雅黑" w:cs="微软雅黑"/>
                <w:sz w:val="18"/>
                <w:szCs w:val="18"/>
              </w:rPr>
              <w:t>神秘任务</w:t>
            </w:r>
          </w:p>
        </w:tc>
        <w:tc>
          <w:tcPr>
            <w:tcW w:w="2878" w:type="dxa"/>
            <w:gridSpan w:val="2"/>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现场题给出</w:t>
            </w:r>
          </w:p>
        </w:tc>
        <w:tc>
          <w:tcPr>
            <w:tcW w:w="98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60</w:t>
            </w:r>
          </w:p>
        </w:tc>
        <w:tc>
          <w:tcPr>
            <w:tcW w:w="1238" w:type="dxa"/>
            <w:gridSpan w:val="2"/>
            <w:tcBorders>
              <w:top w:val="single" w:color="auto" w:sz="4" w:space="0"/>
              <w:left w:val="single" w:color="auto" w:sz="4" w:space="0"/>
              <w:bottom w:val="single" w:color="auto" w:sz="4" w:space="0"/>
              <w:right w:val="single" w:color="auto" w:sz="4" w:space="0"/>
            </w:tcBorders>
            <w:shd w:val="clear" w:color="auto" w:fill="FFFFFF"/>
          </w:tcPr>
          <w:p>
            <w:pPr>
              <w:spacing w:line="360" w:lineRule="auto"/>
              <w:jc w:val="center"/>
              <w:rPr>
                <w:rFonts w:ascii="微软雅黑" w:hAnsi="微软雅黑" w:eastAsia="微软雅黑" w:cs="微软雅黑"/>
                <w:sz w:val="18"/>
                <w:szCs w:val="18"/>
              </w:rPr>
            </w:pPr>
          </w:p>
        </w:tc>
        <w:tc>
          <w:tcPr>
            <w:tcW w:w="1225" w:type="dxa"/>
            <w:tcBorders>
              <w:top w:val="single" w:color="auto" w:sz="4" w:space="0"/>
              <w:left w:val="single" w:color="auto" w:sz="4" w:space="0"/>
              <w:bottom w:val="single" w:color="auto" w:sz="4" w:space="0"/>
              <w:right w:val="single" w:color="auto" w:sz="4" w:space="0"/>
            </w:tcBorders>
            <w:shd w:val="clear" w:color="auto" w:fill="FFFFFF"/>
          </w:tcPr>
          <w:p>
            <w:pPr>
              <w:spacing w:line="360" w:lineRule="auto"/>
              <w:jc w:val="center"/>
              <w:rPr>
                <w:rFonts w:ascii="微软雅黑" w:hAnsi="微软雅黑" w:eastAsia="微软雅黑" w:cs="微软雅黑"/>
                <w:sz w:val="18"/>
                <w:szCs w:val="18"/>
              </w:rPr>
            </w:pPr>
          </w:p>
        </w:tc>
        <w:tc>
          <w:tcPr>
            <w:tcW w:w="1225" w:type="dxa"/>
            <w:tcBorders>
              <w:top w:val="single" w:color="auto" w:sz="4" w:space="0"/>
              <w:left w:val="single" w:color="auto" w:sz="4" w:space="0"/>
              <w:bottom w:val="single" w:color="auto" w:sz="4" w:space="0"/>
              <w:right w:val="single" w:color="auto" w:sz="12" w:space="0"/>
            </w:tcBorders>
            <w:shd w:val="clear" w:color="auto" w:fill="FFFFFF"/>
          </w:tcPr>
          <w:p>
            <w:pPr>
              <w:spacing w:line="360" w:lineRule="auto"/>
              <w:jc w:val="center"/>
              <w:rPr>
                <w:rFonts w:ascii="微软雅黑" w:hAnsi="微软雅黑" w:eastAsia="微软雅黑" w:cs="微软雅黑"/>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015" w:type="dxa"/>
            <w:tcBorders>
              <w:top w:val="single" w:color="auto" w:sz="4" w:space="0"/>
              <w:bottom w:val="single" w:color="auto" w:sz="4" w:space="0"/>
              <w:right w:val="single" w:color="auto" w:sz="4" w:space="0"/>
            </w:tcBorders>
            <w:shd w:val="clear" w:color="auto" w:fill="auto"/>
          </w:tcPr>
          <w:p>
            <w:pPr>
              <w:spacing w:line="36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流畅奖励</w:t>
            </w:r>
          </w:p>
        </w:tc>
        <w:tc>
          <w:tcPr>
            <w:tcW w:w="2878" w:type="dxa"/>
            <w:gridSpan w:val="2"/>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微软雅黑" w:hAnsi="微软雅黑" w:eastAsia="微软雅黑" w:cs="微软雅黑"/>
                <w:sz w:val="18"/>
                <w:szCs w:val="18"/>
              </w:rPr>
            </w:pPr>
            <w:r>
              <w:rPr>
                <w:rFonts w:hint="eastAsia" w:ascii="微软雅黑" w:hAnsi="微软雅黑" w:eastAsia="微软雅黑" w:cs="微软雅黑"/>
                <w:bCs/>
                <w:color w:val="000000"/>
                <w:kern w:val="0"/>
                <w:sz w:val="18"/>
                <w:szCs w:val="18"/>
              </w:rPr>
              <w:t>20-（重</w:t>
            </w:r>
            <w:r>
              <w:rPr>
                <w:rFonts w:hint="eastAsia" w:ascii="微软雅黑" w:hAnsi="微软雅黑" w:eastAsia="微软雅黑" w:cs="微软雅黑"/>
                <w:sz w:val="18"/>
                <w:szCs w:val="18"/>
              </w:rPr>
              <w:t>试</w:t>
            </w:r>
            <w:r>
              <w:rPr>
                <w:rFonts w:hint="eastAsia" w:ascii="微软雅黑" w:hAnsi="微软雅黑" w:eastAsia="微软雅黑" w:cs="微软雅黑"/>
                <w:bCs/>
                <w:color w:val="000000"/>
                <w:kern w:val="0"/>
                <w:sz w:val="18"/>
                <w:szCs w:val="18"/>
              </w:rPr>
              <w:t>次数）*5，且大等于0</w:t>
            </w:r>
          </w:p>
        </w:tc>
        <w:tc>
          <w:tcPr>
            <w:tcW w:w="98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微软雅黑" w:hAnsi="微软雅黑" w:eastAsia="微软雅黑" w:cs="微软雅黑"/>
                <w:sz w:val="18"/>
                <w:szCs w:val="18"/>
              </w:rPr>
            </w:pPr>
          </w:p>
        </w:tc>
        <w:tc>
          <w:tcPr>
            <w:tcW w:w="1238" w:type="dxa"/>
            <w:gridSpan w:val="2"/>
            <w:tcBorders>
              <w:top w:val="single" w:color="auto" w:sz="4" w:space="0"/>
              <w:left w:val="single" w:color="auto" w:sz="4" w:space="0"/>
              <w:bottom w:val="single" w:color="auto" w:sz="4" w:space="0"/>
              <w:right w:val="single" w:color="auto" w:sz="4" w:space="0"/>
            </w:tcBorders>
            <w:shd w:val="clear" w:color="auto" w:fill="FFFFFF"/>
          </w:tcPr>
          <w:p>
            <w:pPr>
              <w:spacing w:line="360" w:lineRule="auto"/>
              <w:jc w:val="center"/>
              <w:rPr>
                <w:rFonts w:ascii="微软雅黑" w:hAnsi="微软雅黑" w:eastAsia="微软雅黑" w:cs="微软雅黑"/>
                <w:sz w:val="18"/>
                <w:szCs w:val="18"/>
              </w:rPr>
            </w:pPr>
          </w:p>
        </w:tc>
        <w:tc>
          <w:tcPr>
            <w:tcW w:w="2450" w:type="dxa"/>
            <w:gridSpan w:val="2"/>
            <w:tcBorders>
              <w:top w:val="single" w:color="auto" w:sz="4" w:space="0"/>
              <w:left w:val="single" w:color="auto" w:sz="4" w:space="0"/>
              <w:bottom w:val="single" w:color="auto" w:sz="4" w:space="0"/>
              <w:right w:val="single" w:color="auto" w:sz="12" w:space="0"/>
            </w:tcBorders>
            <w:shd w:val="clear" w:color="auto" w:fill="FFFFFF"/>
          </w:tcPr>
          <w:p>
            <w:pPr>
              <w:spacing w:line="360" w:lineRule="auto"/>
              <w:jc w:val="both"/>
              <w:rPr>
                <w:rFonts w:ascii="微软雅黑" w:hAnsi="微软雅黑" w:eastAsia="微软雅黑" w:cs="微软雅黑"/>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15" w:type="dxa"/>
            <w:tcBorders>
              <w:top w:val="single" w:color="auto" w:sz="4" w:space="0"/>
              <w:bottom w:val="single" w:color="auto" w:sz="4" w:space="0"/>
              <w:right w:val="single" w:color="auto" w:sz="4" w:space="0"/>
            </w:tcBorders>
          </w:tcPr>
          <w:p>
            <w:pPr>
              <w:spacing w:line="36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总罚分</w:t>
            </w:r>
          </w:p>
        </w:tc>
        <w:tc>
          <w:tcPr>
            <w:tcW w:w="7553" w:type="dxa"/>
            <w:gridSpan w:val="7"/>
            <w:tcBorders>
              <w:top w:val="single" w:color="auto" w:sz="4" w:space="0"/>
              <w:left w:val="single" w:color="auto" w:sz="4" w:space="0"/>
              <w:bottom w:val="single" w:color="auto" w:sz="4" w:space="0"/>
              <w:right w:val="single" w:color="auto" w:sz="12" w:space="0"/>
            </w:tcBorders>
          </w:tcPr>
          <w:p>
            <w:pPr>
              <w:spacing w:line="360" w:lineRule="auto"/>
              <w:jc w:val="center"/>
              <w:rPr>
                <w:rFonts w:ascii="微软雅黑" w:hAnsi="微软雅黑" w:eastAsia="微软雅黑" w:cs="微软雅黑"/>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15" w:type="dxa"/>
            <w:tcBorders>
              <w:top w:val="single" w:color="auto" w:sz="4" w:space="0"/>
              <w:bottom w:val="single" w:color="auto" w:sz="4" w:space="0"/>
              <w:right w:val="single" w:color="auto" w:sz="4" w:space="0"/>
            </w:tcBorders>
          </w:tcPr>
          <w:p>
            <w:pPr>
              <w:spacing w:line="36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总得分</w:t>
            </w:r>
          </w:p>
        </w:tc>
        <w:tc>
          <w:tcPr>
            <w:tcW w:w="7553" w:type="dxa"/>
            <w:gridSpan w:val="7"/>
            <w:tcBorders>
              <w:top w:val="single" w:color="auto" w:sz="4" w:space="0"/>
              <w:left w:val="single" w:color="auto" w:sz="4" w:space="0"/>
              <w:bottom w:val="single" w:color="auto" w:sz="4" w:space="0"/>
              <w:right w:val="single" w:color="auto" w:sz="12" w:space="0"/>
            </w:tcBorders>
          </w:tcPr>
          <w:p>
            <w:pPr>
              <w:spacing w:line="360" w:lineRule="auto"/>
              <w:jc w:val="center"/>
              <w:rPr>
                <w:rFonts w:ascii="微软雅黑" w:hAnsi="微软雅黑" w:eastAsia="微软雅黑" w:cs="微软雅黑"/>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15" w:type="dxa"/>
            <w:tcBorders>
              <w:top w:val="single" w:color="auto" w:sz="4" w:space="0"/>
              <w:bottom w:val="single" w:color="auto" w:sz="12" w:space="0"/>
              <w:right w:val="single" w:color="auto" w:sz="4" w:space="0"/>
            </w:tcBorders>
          </w:tcPr>
          <w:p>
            <w:pPr>
              <w:spacing w:line="36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总用时</w:t>
            </w:r>
          </w:p>
        </w:tc>
        <w:tc>
          <w:tcPr>
            <w:tcW w:w="7553" w:type="dxa"/>
            <w:gridSpan w:val="7"/>
            <w:tcBorders>
              <w:top w:val="single" w:color="auto" w:sz="4" w:space="0"/>
              <w:left w:val="single" w:color="auto" w:sz="4" w:space="0"/>
              <w:bottom w:val="single" w:color="auto" w:sz="12" w:space="0"/>
              <w:right w:val="single" w:color="auto" w:sz="12" w:space="0"/>
            </w:tcBorders>
          </w:tcPr>
          <w:p>
            <w:pPr>
              <w:spacing w:line="360" w:lineRule="auto"/>
              <w:jc w:val="center"/>
              <w:rPr>
                <w:rFonts w:ascii="微软雅黑" w:hAnsi="微软雅黑" w:eastAsia="微软雅黑" w:cs="微软雅黑"/>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15" w:type="dxa"/>
            <w:tcBorders>
              <w:top w:val="single" w:color="auto" w:sz="12" w:space="0"/>
              <w:tl2br w:val="nil"/>
              <w:tr2bl w:val="nil"/>
            </w:tcBorders>
          </w:tcPr>
          <w:p>
            <w:pPr>
              <w:spacing w:line="36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获胜方</w:t>
            </w:r>
          </w:p>
        </w:tc>
        <w:tc>
          <w:tcPr>
            <w:tcW w:w="7553" w:type="dxa"/>
            <w:gridSpan w:val="7"/>
            <w:tcBorders>
              <w:top w:val="single" w:color="auto" w:sz="12" w:space="0"/>
              <w:tl2br w:val="nil"/>
              <w:tr2bl w:val="nil"/>
            </w:tcBorders>
          </w:tcPr>
          <w:p>
            <w:pPr>
              <w:spacing w:line="360" w:lineRule="auto"/>
              <w:rPr>
                <w:rFonts w:ascii="微软雅黑" w:hAnsi="微软雅黑" w:eastAsia="微软雅黑" w:cs="微软雅黑"/>
                <w:sz w:val="18"/>
                <w:szCs w:val="18"/>
              </w:rPr>
            </w:pPr>
          </w:p>
        </w:tc>
      </w:tr>
    </w:tbl>
    <w:p>
      <w:pPr>
        <w:outlineLvl w:val="0"/>
        <w:rPr>
          <w:rFonts w:ascii="微软雅黑" w:hAnsi="微软雅黑" w:eastAsia="微软雅黑" w:cs="微软雅黑"/>
          <w:b/>
          <w:kern w:val="0"/>
          <w:sz w:val="24"/>
          <w:szCs w:val="20"/>
        </w:rPr>
      </w:pPr>
    </w:p>
    <w:p>
      <w:pPr>
        <w:spacing w:before="156" w:beforeLines="50" w:line="300" w:lineRule="atLeast"/>
        <w:rPr>
          <w:rFonts w:ascii="微软雅黑" w:hAnsi="微软雅黑" w:eastAsia="微软雅黑" w:cs="微软雅黑"/>
          <w:b/>
          <w:bCs/>
          <w:szCs w:val="21"/>
        </w:rPr>
      </w:pPr>
    </w:p>
    <w:p>
      <w:pPr>
        <w:rPr>
          <w:vanish/>
        </w:rPr>
      </w:pPr>
    </w:p>
    <w:p>
      <w:pPr>
        <w:spacing w:line="360" w:lineRule="auto"/>
        <w:rPr>
          <w:rFonts w:ascii="微软雅黑" w:hAnsi="微软雅黑" w:eastAsia="微软雅黑" w:cs="微软雅黑"/>
          <w:sz w:val="24"/>
        </w:rPr>
      </w:pPr>
    </w:p>
    <w:p>
      <w:pPr>
        <w:spacing w:line="360" w:lineRule="auto"/>
        <w:rPr>
          <w:rFonts w:ascii="微软雅黑" w:hAnsi="微软雅黑" w:eastAsia="微软雅黑" w:cs="微软雅黑"/>
          <w:sz w:val="24"/>
        </w:rPr>
      </w:pPr>
    </w:p>
    <w:p>
      <w:pPr>
        <w:spacing w:line="360" w:lineRule="auto"/>
        <w:rPr>
          <w:rFonts w:ascii="微软雅黑" w:hAnsi="微软雅黑" w:eastAsia="微软雅黑" w:cs="微软雅黑"/>
          <w:sz w:val="24"/>
        </w:rPr>
      </w:pPr>
    </w:p>
    <w:p>
      <w:pPr>
        <w:spacing w:line="360" w:lineRule="auto"/>
        <w:rPr>
          <w:rFonts w:ascii="微软雅黑" w:hAnsi="微软雅黑" w:eastAsia="微软雅黑" w:cs="微软雅黑"/>
          <w:sz w:val="24"/>
        </w:rPr>
      </w:pPr>
    </w:p>
    <w:p>
      <w:pPr>
        <w:spacing w:line="360" w:lineRule="auto"/>
        <w:rPr>
          <w:rFonts w:ascii="微软雅黑" w:hAnsi="微软雅黑" w:eastAsia="微软雅黑" w:cs="微软雅黑"/>
          <w:sz w:val="24"/>
        </w:rPr>
      </w:pPr>
    </w:p>
    <w:p>
      <w:pPr>
        <w:spacing w:line="360" w:lineRule="auto"/>
        <w:rPr>
          <w:rFonts w:ascii="微软雅黑" w:hAnsi="微软雅黑" w:eastAsia="微软雅黑" w:cs="微软雅黑"/>
          <w:sz w:val="24"/>
        </w:rPr>
      </w:pPr>
    </w:p>
    <w:p>
      <w:pPr>
        <w:spacing w:line="360" w:lineRule="auto"/>
        <w:rPr>
          <w:rFonts w:ascii="微软雅黑" w:hAnsi="微软雅黑" w:eastAsia="微软雅黑" w:cs="微软雅黑"/>
          <w:sz w:val="24"/>
        </w:rPr>
      </w:pPr>
    </w:p>
    <w:p>
      <w:pPr>
        <w:spacing w:line="360" w:lineRule="auto"/>
        <w:rPr>
          <w:rFonts w:ascii="微软雅黑" w:hAnsi="微软雅黑" w:eastAsia="微软雅黑" w:cs="微软雅黑"/>
          <w:sz w:val="24"/>
        </w:rPr>
      </w:pPr>
    </w:p>
    <w:p>
      <w:pPr>
        <w:spacing w:line="360" w:lineRule="auto"/>
        <w:rPr>
          <w:rFonts w:ascii="微软雅黑" w:hAnsi="微软雅黑" w:eastAsia="微软雅黑" w:cs="微软雅黑"/>
          <w:sz w:val="24"/>
        </w:rPr>
      </w:pPr>
    </w:p>
    <w:p>
      <w:pPr>
        <w:outlineLvl w:val="0"/>
        <w:rPr>
          <w:rFonts w:ascii="微软雅黑" w:hAnsi="微软雅黑" w:eastAsia="微软雅黑" w:cs="微软雅黑"/>
          <w:b/>
          <w:kern w:val="0"/>
          <w:sz w:val="24"/>
          <w:szCs w:val="20"/>
        </w:rPr>
      </w:pPr>
    </w:p>
    <w:tbl>
      <w:tblPr>
        <w:tblStyle w:val="9"/>
        <w:tblpPr w:leftFromText="180" w:rightFromText="180" w:vertAnchor="text" w:horzAnchor="page" w:tblpX="1733" w:tblpY="927"/>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1734"/>
        <w:gridCol w:w="2578"/>
        <w:gridCol w:w="981"/>
        <w:gridCol w:w="3278"/>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44" w:hRule="atLeast"/>
        </w:trPr>
        <w:tc>
          <w:tcPr>
            <w:tcW w:w="8571" w:type="dxa"/>
            <w:gridSpan w:val="4"/>
          </w:tcPr>
          <w:p>
            <w:pPr>
              <w:pStyle w:val="15"/>
              <w:spacing w:after="156" w:afterLines="50" w:line="360" w:lineRule="auto"/>
              <w:jc w:val="center"/>
              <w:rPr>
                <w:rFonts w:hAnsi="微软雅黑"/>
                <w:bCs/>
                <w:color w:val="auto"/>
                <w:sz w:val="18"/>
                <w:szCs w:val="18"/>
              </w:rPr>
            </w:pPr>
            <w:r>
              <w:rPr>
                <w:rFonts w:hint="eastAsia" w:hAnsi="微软雅黑"/>
                <w:bCs/>
                <w:color w:val="auto"/>
                <w:sz w:val="18"/>
                <w:szCs w:val="18"/>
              </w:rPr>
              <w:t>得分确认</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571" w:type="dxa"/>
            <w:gridSpan w:val="4"/>
          </w:tcPr>
          <w:p>
            <w:pPr>
              <w:pStyle w:val="15"/>
              <w:spacing w:after="156" w:afterLines="50" w:line="360" w:lineRule="auto"/>
              <w:jc w:val="both"/>
              <w:rPr>
                <w:rFonts w:hAnsi="微软雅黑"/>
                <w:bCs/>
                <w:color w:val="auto"/>
                <w:sz w:val="18"/>
                <w:szCs w:val="18"/>
              </w:rPr>
            </w:pPr>
            <w:r>
              <w:rPr>
                <w:rFonts w:hint="eastAsia" w:hAnsi="微软雅黑"/>
                <w:bCs/>
                <w:color w:val="auto"/>
                <w:sz w:val="18"/>
                <w:szCs w:val="18"/>
              </w:rPr>
              <w:t>本人已确认以上比赛得分记录结果，真实有效，无任何异议。</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52" w:hRule="atLeast"/>
        </w:trPr>
        <w:tc>
          <w:tcPr>
            <w:tcW w:w="1734" w:type="dxa"/>
          </w:tcPr>
          <w:p>
            <w:pPr>
              <w:pStyle w:val="15"/>
              <w:spacing w:after="156" w:afterLines="50" w:line="360" w:lineRule="auto"/>
              <w:jc w:val="both"/>
              <w:rPr>
                <w:rFonts w:hAnsi="微软雅黑"/>
                <w:bCs/>
                <w:color w:val="auto"/>
                <w:sz w:val="18"/>
                <w:szCs w:val="18"/>
              </w:rPr>
            </w:pPr>
            <w:r>
              <w:rPr>
                <w:rFonts w:hint="eastAsia" w:hAnsi="微软雅黑"/>
                <w:bCs/>
                <w:color w:val="auto"/>
                <w:sz w:val="18"/>
                <w:szCs w:val="18"/>
              </w:rPr>
              <w:t>参赛选手：</w:t>
            </w:r>
          </w:p>
        </w:tc>
        <w:tc>
          <w:tcPr>
            <w:tcW w:w="2578" w:type="dxa"/>
          </w:tcPr>
          <w:p>
            <w:pPr>
              <w:pStyle w:val="15"/>
              <w:spacing w:after="156" w:afterLines="50" w:line="360" w:lineRule="auto"/>
              <w:jc w:val="both"/>
              <w:rPr>
                <w:rFonts w:hAnsi="微软雅黑"/>
                <w:bCs/>
                <w:color w:val="auto"/>
                <w:sz w:val="18"/>
                <w:szCs w:val="18"/>
              </w:rPr>
            </w:pPr>
          </w:p>
        </w:tc>
        <w:tc>
          <w:tcPr>
            <w:tcW w:w="981" w:type="dxa"/>
          </w:tcPr>
          <w:p>
            <w:pPr>
              <w:pStyle w:val="15"/>
              <w:spacing w:after="156" w:afterLines="50" w:line="360" w:lineRule="auto"/>
              <w:jc w:val="both"/>
              <w:rPr>
                <w:rFonts w:hAnsi="微软雅黑"/>
                <w:bCs/>
                <w:color w:val="auto"/>
                <w:sz w:val="18"/>
                <w:szCs w:val="18"/>
              </w:rPr>
            </w:pPr>
            <w:r>
              <w:rPr>
                <w:rFonts w:hint="eastAsia" w:hAnsi="微软雅黑"/>
                <w:bCs/>
                <w:color w:val="auto"/>
                <w:sz w:val="18"/>
                <w:szCs w:val="18"/>
              </w:rPr>
              <w:t>裁判员：</w:t>
            </w:r>
          </w:p>
        </w:tc>
        <w:tc>
          <w:tcPr>
            <w:tcW w:w="3278" w:type="dxa"/>
          </w:tcPr>
          <w:p>
            <w:pPr>
              <w:pStyle w:val="15"/>
              <w:spacing w:after="156" w:afterLines="50" w:line="360" w:lineRule="auto"/>
              <w:jc w:val="both"/>
              <w:rPr>
                <w:rFonts w:hAnsi="微软雅黑"/>
                <w:bCs/>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32" w:hRule="atLeast"/>
        </w:trPr>
        <w:tc>
          <w:tcPr>
            <w:tcW w:w="1734" w:type="dxa"/>
          </w:tcPr>
          <w:p>
            <w:pPr>
              <w:pStyle w:val="15"/>
              <w:spacing w:after="156" w:afterLines="50" w:line="360" w:lineRule="auto"/>
              <w:jc w:val="both"/>
              <w:rPr>
                <w:rFonts w:hAnsi="微软雅黑"/>
                <w:bCs/>
                <w:color w:val="auto"/>
                <w:sz w:val="18"/>
                <w:szCs w:val="18"/>
              </w:rPr>
            </w:pPr>
            <w:r>
              <w:rPr>
                <w:rFonts w:hint="eastAsia" w:hAnsi="微软雅黑"/>
                <w:bCs/>
                <w:color w:val="auto"/>
                <w:sz w:val="18"/>
                <w:szCs w:val="18"/>
              </w:rPr>
              <w:t>问题及备注</w:t>
            </w:r>
          </w:p>
        </w:tc>
        <w:tc>
          <w:tcPr>
            <w:tcW w:w="6837" w:type="dxa"/>
            <w:gridSpan w:val="3"/>
          </w:tcPr>
          <w:p>
            <w:pPr>
              <w:pStyle w:val="15"/>
              <w:spacing w:after="156" w:afterLines="50" w:line="360" w:lineRule="auto"/>
              <w:jc w:val="both"/>
              <w:rPr>
                <w:rFonts w:hAnsi="微软雅黑"/>
                <w:bCs/>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1734" w:type="dxa"/>
          </w:tcPr>
          <w:p>
            <w:pPr>
              <w:pStyle w:val="15"/>
              <w:spacing w:after="156" w:afterLines="50" w:line="360" w:lineRule="auto"/>
              <w:jc w:val="both"/>
              <w:rPr>
                <w:rFonts w:hAnsi="微软雅黑"/>
                <w:bCs/>
                <w:color w:val="auto"/>
                <w:sz w:val="18"/>
                <w:szCs w:val="18"/>
              </w:rPr>
            </w:pPr>
            <w:r>
              <w:rPr>
                <w:rFonts w:hint="eastAsia" w:hAnsi="微软雅黑"/>
                <w:bCs/>
                <w:color w:val="auto"/>
                <w:sz w:val="18"/>
                <w:szCs w:val="18"/>
              </w:rPr>
              <w:t>裁判长：</w:t>
            </w:r>
          </w:p>
        </w:tc>
        <w:tc>
          <w:tcPr>
            <w:tcW w:w="2578" w:type="dxa"/>
          </w:tcPr>
          <w:p>
            <w:pPr>
              <w:pStyle w:val="15"/>
              <w:spacing w:after="156" w:afterLines="50" w:line="360" w:lineRule="auto"/>
              <w:jc w:val="both"/>
              <w:rPr>
                <w:rFonts w:hAnsi="微软雅黑"/>
                <w:bCs/>
                <w:color w:val="auto"/>
                <w:sz w:val="18"/>
                <w:szCs w:val="18"/>
              </w:rPr>
            </w:pPr>
          </w:p>
        </w:tc>
        <w:tc>
          <w:tcPr>
            <w:tcW w:w="981" w:type="dxa"/>
          </w:tcPr>
          <w:p>
            <w:pPr>
              <w:pStyle w:val="15"/>
              <w:spacing w:after="156" w:afterLines="50" w:line="360" w:lineRule="auto"/>
              <w:jc w:val="both"/>
              <w:rPr>
                <w:rFonts w:hAnsi="微软雅黑"/>
                <w:bCs/>
                <w:color w:val="auto"/>
                <w:sz w:val="18"/>
                <w:szCs w:val="18"/>
              </w:rPr>
            </w:pPr>
            <w:r>
              <w:rPr>
                <w:rFonts w:hint="eastAsia" w:hAnsi="微软雅黑"/>
                <w:bCs/>
                <w:color w:val="auto"/>
                <w:sz w:val="18"/>
                <w:szCs w:val="18"/>
              </w:rPr>
              <w:t>录入：</w:t>
            </w:r>
          </w:p>
        </w:tc>
        <w:tc>
          <w:tcPr>
            <w:tcW w:w="3278" w:type="dxa"/>
          </w:tcPr>
          <w:p>
            <w:pPr>
              <w:pStyle w:val="15"/>
              <w:spacing w:after="156" w:afterLines="50" w:line="360" w:lineRule="auto"/>
              <w:jc w:val="both"/>
              <w:rPr>
                <w:rFonts w:hAnsi="微软雅黑"/>
                <w:bCs/>
                <w:color w:val="auto"/>
                <w:sz w:val="18"/>
                <w:szCs w:val="18"/>
              </w:rPr>
            </w:pPr>
          </w:p>
        </w:tc>
      </w:tr>
    </w:tbl>
    <w:p>
      <w:pPr>
        <w:outlineLvl w:val="0"/>
        <w:rPr>
          <w:rFonts w:ascii="微软雅黑" w:hAnsi="微软雅黑" w:eastAsia="微软雅黑" w:cs="微软雅黑"/>
          <w:b/>
          <w:kern w:val="0"/>
          <w:sz w:val="24"/>
          <w:szCs w:val="20"/>
        </w:rPr>
      </w:pPr>
    </w:p>
    <w:p>
      <w:pPr>
        <w:outlineLvl w:val="0"/>
        <w:rPr>
          <w:rFonts w:ascii="微软雅黑" w:hAnsi="微软雅黑" w:eastAsia="微软雅黑" w:cs="微软雅黑"/>
          <w:b/>
          <w:kern w:val="0"/>
          <w:sz w:val="24"/>
          <w:szCs w:val="20"/>
        </w:rPr>
      </w:pPr>
    </w:p>
    <w:p>
      <w:pPr>
        <w:outlineLvl w:val="0"/>
        <w:rPr>
          <w:rFonts w:ascii="微软雅黑" w:hAnsi="微软雅黑" w:eastAsia="微软雅黑" w:cs="微软雅黑"/>
          <w:b/>
          <w:kern w:val="0"/>
          <w:sz w:val="24"/>
          <w:szCs w:val="20"/>
        </w:rPr>
      </w:pPr>
    </w:p>
    <w:p>
      <w:pPr>
        <w:outlineLvl w:val="0"/>
        <w:rPr>
          <w:rFonts w:ascii="微软雅黑" w:hAnsi="微软雅黑" w:eastAsia="微软雅黑" w:cs="微软雅黑"/>
          <w:b/>
          <w:kern w:val="0"/>
          <w:sz w:val="24"/>
          <w:szCs w:val="20"/>
        </w:rPr>
      </w:pPr>
    </w:p>
    <w:p>
      <w:pPr>
        <w:outlineLvl w:val="0"/>
        <w:rPr>
          <w:rFonts w:ascii="微软雅黑" w:hAnsi="微软雅黑" w:eastAsia="微软雅黑" w:cs="微软雅黑"/>
          <w:b/>
          <w:kern w:val="0"/>
          <w:sz w:val="24"/>
          <w:szCs w:val="20"/>
        </w:rPr>
      </w:pPr>
    </w:p>
    <w:p>
      <w:pPr>
        <w:outlineLvl w:val="0"/>
        <w:rPr>
          <w:rFonts w:ascii="微软雅黑" w:hAnsi="微软雅黑" w:eastAsia="微软雅黑" w:cs="微软雅黑"/>
          <w:b/>
          <w:kern w:val="0"/>
          <w:sz w:val="24"/>
          <w:szCs w:val="20"/>
        </w:rPr>
      </w:pPr>
    </w:p>
    <w:p>
      <w:pPr>
        <w:outlineLvl w:val="0"/>
        <w:rPr>
          <w:rFonts w:ascii="微软雅黑" w:hAnsi="微软雅黑" w:eastAsia="微软雅黑" w:cs="微软雅黑"/>
          <w:b/>
          <w:kern w:val="0"/>
          <w:sz w:val="24"/>
          <w:szCs w:val="20"/>
        </w:rPr>
      </w:pPr>
    </w:p>
    <w:p>
      <w:pPr>
        <w:outlineLvl w:val="0"/>
        <w:rPr>
          <w:rFonts w:ascii="微软雅黑" w:hAnsi="微软雅黑" w:eastAsia="微软雅黑" w:cs="微软雅黑"/>
          <w:b/>
          <w:kern w:val="0"/>
          <w:sz w:val="24"/>
          <w:szCs w:val="20"/>
        </w:rPr>
      </w:pPr>
    </w:p>
    <w:p>
      <w:pPr>
        <w:outlineLvl w:val="0"/>
        <w:rPr>
          <w:rFonts w:ascii="微软雅黑" w:hAnsi="微软雅黑" w:eastAsia="微软雅黑" w:cs="微软雅黑"/>
          <w:b/>
          <w:kern w:val="0"/>
          <w:sz w:val="24"/>
          <w:szCs w:val="20"/>
        </w:rPr>
      </w:pPr>
    </w:p>
    <w:p>
      <w:pPr>
        <w:outlineLvl w:val="0"/>
        <w:rPr>
          <w:rFonts w:ascii="微软雅黑" w:hAnsi="微软雅黑" w:eastAsia="微软雅黑" w:cs="微软雅黑"/>
          <w:b/>
          <w:kern w:val="0"/>
          <w:sz w:val="24"/>
          <w:szCs w:val="20"/>
        </w:rPr>
      </w:pPr>
      <w:r>
        <w:rPr>
          <w:rFonts w:hint="eastAsia" w:ascii="微软雅黑" w:hAnsi="微软雅黑" w:eastAsia="微软雅黑" w:cs="微软雅黑"/>
          <w:b/>
          <w:kern w:val="0"/>
          <w:sz w:val="24"/>
          <w:szCs w:val="20"/>
        </w:rPr>
        <w:t>附件二：</w:t>
      </w:r>
    </w:p>
    <w:tbl>
      <w:tblPr>
        <w:tblStyle w:val="10"/>
        <w:tblpPr w:leftFromText="180" w:rightFromText="180" w:vertAnchor="text" w:horzAnchor="page" w:tblpXSpec="center" w:tblpY="273"/>
        <w:tblOverlap w:val="never"/>
        <w:tblW w:w="9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4"/>
        <w:gridCol w:w="1093"/>
        <w:gridCol w:w="1132"/>
        <w:gridCol w:w="1207"/>
        <w:gridCol w:w="1170"/>
        <w:gridCol w:w="1284"/>
        <w:gridCol w:w="1509"/>
        <w:gridCol w:w="1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1124" w:type="dxa"/>
          </w:tcPr>
          <w:p>
            <w:pPr>
              <w:spacing w:line="600" w:lineRule="auto"/>
              <w:jc w:val="center"/>
              <w:outlineLvl w:val="0"/>
              <w:rPr>
                <w:rFonts w:ascii="微软雅黑" w:hAnsi="微软雅黑" w:eastAsia="微软雅黑" w:cs="微软雅黑"/>
                <w:b/>
                <w:kern w:val="0"/>
                <w:sz w:val="24"/>
                <w:szCs w:val="20"/>
              </w:rPr>
            </w:pPr>
            <w:r>
              <w:rPr>
                <w:rFonts w:hint="eastAsia" w:ascii="微软雅黑" w:hAnsi="微软雅黑" w:eastAsia="微软雅黑" w:cs="微软雅黑"/>
                <w:b/>
                <w:bCs/>
                <w:sz w:val="20"/>
                <w:szCs w:val="20"/>
              </w:rPr>
              <w:t>___组</w:t>
            </w:r>
          </w:p>
        </w:tc>
        <w:tc>
          <w:tcPr>
            <w:tcW w:w="1093" w:type="dxa"/>
          </w:tcPr>
          <w:p>
            <w:pPr>
              <w:spacing w:line="600" w:lineRule="auto"/>
              <w:jc w:val="center"/>
              <w:outlineLvl w:val="0"/>
              <w:rPr>
                <w:rFonts w:ascii="微软雅黑" w:hAnsi="微软雅黑" w:eastAsia="微软雅黑" w:cs="微软雅黑"/>
                <w:b/>
                <w:kern w:val="0"/>
                <w:sz w:val="24"/>
                <w:szCs w:val="20"/>
              </w:rPr>
            </w:pPr>
            <w:r>
              <w:rPr>
                <w:rFonts w:hint="eastAsia" w:ascii="微软雅黑" w:hAnsi="微软雅黑" w:eastAsia="微软雅黑" w:cs="微软雅黑"/>
                <w:b/>
                <w:bCs/>
                <w:sz w:val="20"/>
                <w:szCs w:val="20"/>
              </w:rPr>
              <w:t>___1</w:t>
            </w:r>
          </w:p>
        </w:tc>
        <w:tc>
          <w:tcPr>
            <w:tcW w:w="1132" w:type="dxa"/>
          </w:tcPr>
          <w:p>
            <w:pPr>
              <w:spacing w:line="600" w:lineRule="auto"/>
              <w:jc w:val="center"/>
              <w:outlineLvl w:val="0"/>
              <w:rPr>
                <w:rFonts w:ascii="微软雅黑" w:hAnsi="微软雅黑" w:eastAsia="微软雅黑" w:cs="微软雅黑"/>
                <w:b/>
                <w:kern w:val="0"/>
                <w:sz w:val="24"/>
                <w:szCs w:val="20"/>
              </w:rPr>
            </w:pPr>
            <w:r>
              <w:rPr>
                <w:rFonts w:hint="eastAsia" w:ascii="微软雅黑" w:hAnsi="微软雅黑" w:eastAsia="微软雅黑" w:cs="微软雅黑"/>
                <w:b/>
                <w:bCs/>
                <w:sz w:val="20"/>
                <w:szCs w:val="20"/>
              </w:rPr>
              <w:t>___2</w:t>
            </w:r>
          </w:p>
        </w:tc>
        <w:tc>
          <w:tcPr>
            <w:tcW w:w="1207" w:type="dxa"/>
          </w:tcPr>
          <w:p>
            <w:pPr>
              <w:spacing w:line="600" w:lineRule="auto"/>
              <w:jc w:val="center"/>
              <w:outlineLvl w:val="0"/>
              <w:rPr>
                <w:rFonts w:ascii="微软雅黑" w:hAnsi="微软雅黑" w:eastAsia="微软雅黑" w:cs="微软雅黑"/>
                <w:b/>
                <w:kern w:val="0"/>
                <w:sz w:val="24"/>
                <w:szCs w:val="20"/>
              </w:rPr>
            </w:pPr>
            <w:r>
              <w:rPr>
                <w:rFonts w:hint="eastAsia" w:ascii="微软雅黑" w:hAnsi="微软雅黑" w:eastAsia="微软雅黑" w:cs="微软雅黑"/>
                <w:b/>
                <w:bCs/>
                <w:sz w:val="20"/>
                <w:szCs w:val="20"/>
              </w:rPr>
              <w:t>___3</w:t>
            </w:r>
          </w:p>
        </w:tc>
        <w:tc>
          <w:tcPr>
            <w:tcW w:w="1170" w:type="dxa"/>
          </w:tcPr>
          <w:p>
            <w:pPr>
              <w:spacing w:line="600" w:lineRule="auto"/>
              <w:jc w:val="center"/>
              <w:outlineLvl w:val="0"/>
              <w:rPr>
                <w:rFonts w:ascii="微软雅黑" w:hAnsi="微软雅黑" w:eastAsia="微软雅黑" w:cs="微软雅黑"/>
                <w:b/>
                <w:kern w:val="0"/>
                <w:sz w:val="24"/>
                <w:szCs w:val="20"/>
              </w:rPr>
            </w:pPr>
            <w:r>
              <w:rPr>
                <w:rFonts w:hint="eastAsia" w:ascii="微软雅黑" w:hAnsi="微软雅黑" w:eastAsia="微软雅黑" w:cs="微软雅黑"/>
                <w:b/>
                <w:bCs/>
                <w:sz w:val="20"/>
                <w:szCs w:val="20"/>
              </w:rPr>
              <w:t>___4</w:t>
            </w:r>
          </w:p>
        </w:tc>
        <w:tc>
          <w:tcPr>
            <w:tcW w:w="1284" w:type="dxa"/>
          </w:tcPr>
          <w:p>
            <w:pPr>
              <w:spacing w:line="600" w:lineRule="auto"/>
              <w:jc w:val="center"/>
              <w:outlineLvl w:val="0"/>
              <w:rPr>
                <w:rFonts w:ascii="微软雅黑" w:hAnsi="微软雅黑" w:eastAsia="微软雅黑" w:cs="微软雅黑"/>
                <w:b/>
                <w:kern w:val="0"/>
                <w:sz w:val="24"/>
                <w:szCs w:val="20"/>
              </w:rPr>
            </w:pPr>
            <w:r>
              <w:rPr>
                <w:rFonts w:hint="eastAsia" w:ascii="微软雅黑" w:hAnsi="微软雅黑" w:eastAsia="微软雅黑" w:cs="微软雅黑"/>
                <w:b/>
                <w:kern w:val="0"/>
                <w:sz w:val="24"/>
                <w:szCs w:val="20"/>
              </w:rPr>
              <w:t>积分</w:t>
            </w:r>
          </w:p>
        </w:tc>
        <w:tc>
          <w:tcPr>
            <w:tcW w:w="1509" w:type="dxa"/>
          </w:tcPr>
          <w:p>
            <w:pPr>
              <w:spacing w:line="600" w:lineRule="auto"/>
              <w:jc w:val="center"/>
              <w:outlineLvl w:val="0"/>
              <w:rPr>
                <w:rFonts w:ascii="微软雅黑" w:hAnsi="微软雅黑" w:eastAsia="微软雅黑" w:cs="微软雅黑"/>
                <w:b/>
                <w:kern w:val="0"/>
                <w:sz w:val="24"/>
                <w:szCs w:val="20"/>
              </w:rPr>
            </w:pPr>
            <w:r>
              <w:rPr>
                <w:rFonts w:hint="eastAsia" w:ascii="微软雅黑" w:hAnsi="微软雅黑" w:eastAsia="微软雅黑" w:cs="微软雅黑"/>
                <w:b/>
                <w:kern w:val="0"/>
                <w:sz w:val="24"/>
                <w:szCs w:val="20"/>
              </w:rPr>
              <w:t>单局最高分</w:t>
            </w:r>
          </w:p>
        </w:tc>
        <w:tc>
          <w:tcPr>
            <w:tcW w:w="1217" w:type="dxa"/>
          </w:tcPr>
          <w:p>
            <w:pPr>
              <w:spacing w:line="600" w:lineRule="auto"/>
              <w:jc w:val="center"/>
              <w:outlineLvl w:val="0"/>
              <w:rPr>
                <w:rFonts w:ascii="微软雅黑" w:hAnsi="微软雅黑" w:eastAsia="微软雅黑" w:cs="微软雅黑"/>
                <w:b/>
                <w:kern w:val="0"/>
                <w:sz w:val="24"/>
                <w:szCs w:val="20"/>
              </w:rPr>
            </w:pPr>
            <w:r>
              <w:rPr>
                <w:rFonts w:hint="eastAsia" w:ascii="微软雅黑" w:hAnsi="微软雅黑" w:eastAsia="微软雅黑" w:cs="微软雅黑"/>
                <w:b/>
                <w:kern w:val="0"/>
                <w:sz w:val="24"/>
                <w:szCs w:val="20"/>
              </w:rPr>
              <w:t>名次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1124" w:type="dxa"/>
          </w:tcPr>
          <w:p>
            <w:pPr>
              <w:spacing w:line="600" w:lineRule="auto"/>
              <w:jc w:val="center"/>
              <w:outlineLvl w:val="0"/>
              <w:rPr>
                <w:rFonts w:ascii="微软雅黑" w:hAnsi="微软雅黑" w:eastAsia="微软雅黑" w:cs="微软雅黑"/>
                <w:b/>
                <w:kern w:val="0"/>
                <w:sz w:val="24"/>
                <w:szCs w:val="20"/>
              </w:rPr>
            </w:pPr>
            <w:r>
              <w:rPr>
                <w:rFonts w:hint="eastAsia" w:ascii="微软雅黑" w:hAnsi="微软雅黑" w:eastAsia="微软雅黑" w:cs="微软雅黑"/>
                <w:b/>
                <w:bCs/>
                <w:sz w:val="20"/>
                <w:szCs w:val="20"/>
              </w:rPr>
              <w:t>___1</w:t>
            </w:r>
          </w:p>
        </w:tc>
        <w:tc>
          <w:tcPr>
            <w:tcW w:w="1093" w:type="dxa"/>
          </w:tcPr>
          <w:p>
            <w:pPr>
              <w:snapToGrid w:val="0"/>
              <w:jc w:val="center"/>
              <w:outlineLvl w:val="0"/>
              <w:rPr>
                <w:rFonts w:ascii="微软雅黑" w:hAnsi="微软雅黑" w:eastAsia="微软雅黑" w:cs="微软雅黑"/>
                <w:b/>
                <w:kern w:val="0"/>
                <w:sz w:val="24"/>
                <w:szCs w:val="20"/>
              </w:rPr>
            </w:pPr>
          </w:p>
          <w:p>
            <w:pPr>
              <w:jc w:val="center"/>
              <w:outlineLvl w:val="0"/>
              <w:rPr>
                <w:rFonts w:ascii="微软雅黑" w:hAnsi="微软雅黑" w:eastAsia="微软雅黑" w:cs="微软雅黑"/>
                <w:b/>
                <w:kern w:val="0"/>
                <w:sz w:val="24"/>
                <w:szCs w:val="20"/>
              </w:rPr>
            </w:pPr>
          </w:p>
        </w:tc>
        <w:tc>
          <w:tcPr>
            <w:tcW w:w="1132" w:type="dxa"/>
          </w:tcPr>
          <w:p>
            <w:pPr>
              <w:jc w:val="center"/>
              <w:outlineLvl w:val="0"/>
              <w:rPr>
                <w:rFonts w:ascii="微软雅黑" w:hAnsi="微软雅黑" w:eastAsia="微软雅黑" w:cs="微软雅黑"/>
                <w:b/>
                <w:kern w:val="0"/>
                <w:sz w:val="24"/>
                <w:szCs w:val="20"/>
              </w:rPr>
            </w:pPr>
          </w:p>
        </w:tc>
        <w:tc>
          <w:tcPr>
            <w:tcW w:w="1207" w:type="dxa"/>
          </w:tcPr>
          <w:p>
            <w:pPr>
              <w:jc w:val="center"/>
              <w:outlineLvl w:val="0"/>
              <w:rPr>
                <w:rFonts w:ascii="微软雅黑" w:hAnsi="微软雅黑" w:eastAsia="微软雅黑" w:cs="微软雅黑"/>
                <w:b/>
                <w:kern w:val="0"/>
                <w:sz w:val="24"/>
                <w:szCs w:val="20"/>
              </w:rPr>
            </w:pPr>
          </w:p>
        </w:tc>
        <w:tc>
          <w:tcPr>
            <w:tcW w:w="1170" w:type="dxa"/>
          </w:tcPr>
          <w:p>
            <w:pPr>
              <w:jc w:val="center"/>
              <w:outlineLvl w:val="0"/>
              <w:rPr>
                <w:rFonts w:ascii="微软雅黑" w:hAnsi="微软雅黑" w:eastAsia="微软雅黑" w:cs="微软雅黑"/>
                <w:b/>
                <w:kern w:val="0"/>
                <w:sz w:val="24"/>
                <w:szCs w:val="20"/>
              </w:rPr>
            </w:pPr>
          </w:p>
        </w:tc>
        <w:tc>
          <w:tcPr>
            <w:tcW w:w="1284" w:type="dxa"/>
          </w:tcPr>
          <w:p>
            <w:pPr>
              <w:jc w:val="center"/>
              <w:outlineLvl w:val="0"/>
              <w:rPr>
                <w:rFonts w:ascii="微软雅黑" w:hAnsi="微软雅黑" w:eastAsia="微软雅黑" w:cs="微软雅黑"/>
                <w:b/>
                <w:kern w:val="0"/>
                <w:sz w:val="24"/>
                <w:szCs w:val="20"/>
              </w:rPr>
            </w:pPr>
          </w:p>
        </w:tc>
        <w:tc>
          <w:tcPr>
            <w:tcW w:w="1509" w:type="dxa"/>
          </w:tcPr>
          <w:p>
            <w:pPr>
              <w:jc w:val="center"/>
              <w:outlineLvl w:val="0"/>
              <w:rPr>
                <w:rFonts w:ascii="微软雅黑" w:hAnsi="微软雅黑" w:eastAsia="微软雅黑" w:cs="微软雅黑"/>
                <w:b/>
                <w:kern w:val="0"/>
                <w:sz w:val="24"/>
                <w:szCs w:val="20"/>
              </w:rPr>
            </w:pPr>
          </w:p>
        </w:tc>
        <w:tc>
          <w:tcPr>
            <w:tcW w:w="1217" w:type="dxa"/>
          </w:tcPr>
          <w:p>
            <w:pPr>
              <w:jc w:val="center"/>
              <w:outlineLvl w:val="0"/>
              <w:rPr>
                <w:rFonts w:ascii="微软雅黑" w:hAnsi="微软雅黑" w:eastAsia="微软雅黑" w:cs="微软雅黑"/>
                <w:b/>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1124" w:type="dxa"/>
          </w:tcPr>
          <w:p>
            <w:pPr>
              <w:spacing w:line="600" w:lineRule="auto"/>
              <w:jc w:val="center"/>
              <w:outlineLvl w:val="0"/>
              <w:rPr>
                <w:rFonts w:ascii="微软雅黑" w:hAnsi="微软雅黑" w:eastAsia="微软雅黑" w:cs="微软雅黑"/>
                <w:b/>
                <w:kern w:val="0"/>
                <w:sz w:val="24"/>
                <w:szCs w:val="20"/>
              </w:rPr>
            </w:pPr>
            <w:r>
              <w:rPr>
                <w:rFonts w:hint="eastAsia" w:ascii="微软雅黑" w:hAnsi="微软雅黑" w:eastAsia="微软雅黑" w:cs="微软雅黑"/>
                <w:b/>
                <w:bCs/>
                <w:sz w:val="20"/>
                <w:szCs w:val="20"/>
              </w:rPr>
              <w:t>___2</w:t>
            </w:r>
          </w:p>
        </w:tc>
        <w:tc>
          <w:tcPr>
            <w:tcW w:w="1093" w:type="dxa"/>
          </w:tcPr>
          <w:p>
            <w:pPr>
              <w:jc w:val="center"/>
              <w:outlineLvl w:val="0"/>
              <w:rPr>
                <w:rFonts w:ascii="微软雅黑" w:hAnsi="微软雅黑" w:eastAsia="微软雅黑" w:cs="微软雅黑"/>
                <w:b/>
                <w:kern w:val="0"/>
                <w:sz w:val="24"/>
                <w:szCs w:val="20"/>
              </w:rPr>
            </w:pPr>
          </w:p>
        </w:tc>
        <w:tc>
          <w:tcPr>
            <w:tcW w:w="1132" w:type="dxa"/>
          </w:tcPr>
          <w:p>
            <w:pPr>
              <w:snapToGrid w:val="0"/>
              <w:jc w:val="center"/>
              <w:outlineLvl w:val="0"/>
              <w:rPr>
                <w:rFonts w:ascii="微软雅黑" w:hAnsi="微软雅黑" w:eastAsia="微软雅黑" w:cs="微软雅黑"/>
                <w:b/>
                <w:kern w:val="0"/>
                <w:sz w:val="24"/>
                <w:szCs w:val="20"/>
              </w:rPr>
            </w:pPr>
          </w:p>
          <w:p>
            <w:pPr>
              <w:jc w:val="center"/>
              <w:outlineLvl w:val="0"/>
              <w:rPr>
                <w:rFonts w:ascii="微软雅黑" w:hAnsi="微软雅黑" w:eastAsia="微软雅黑" w:cs="微软雅黑"/>
                <w:b/>
                <w:kern w:val="0"/>
                <w:sz w:val="24"/>
                <w:szCs w:val="20"/>
              </w:rPr>
            </w:pPr>
          </w:p>
        </w:tc>
        <w:tc>
          <w:tcPr>
            <w:tcW w:w="1207" w:type="dxa"/>
          </w:tcPr>
          <w:p>
            <w:pPr>
              <w:jc w:val="center"/>
              <w:outlineLvl w:val="0"/>
              <w:rPr>
                <w:rFonts w:ascii="微软雅黑" w:hAnsi="微软雅黑" w:eastAsia="微软雅黑" w:cs="微软雅黑"/>
                <w:b/>
                <w:kern w:val="0"/>
                <w:sz w:val="24"/>
                <w:szCs w:val="20"/>
              </w:rPr>
            </w:pPr>
          </w:p>
        </w:tc>
        <w:tc>
          <w:tcPr>
            <w:tcW w:w="1170" w:type="dxa"/>
          </w:tcPr>
          <w:p>
            <w:pPr>
              <w:jc w:val="center"/>
              <w:outlineLvl w:val="0"/>
              <w:rPr>
                <w:rFonts w:ascii="微软雅黑" w:hAnsi="微软雅黑" w:eastAsia="微软雅黑" w:cs="微软雅黑"/>
                <w:b/>
                <w:kern w:val="0"/>
                <w:sz w:val="24"/>
                <w:szCs w:val="20"/>
              </w:rPr>
            </w:pPr>
          </w:p>
        </w:tc>
        <w:tc>
          <w:tcPr>
            <w:tcW w:w="1284" w:type="dxa"/>
          </w:tcPr>
          <w:p>
            <w:pPr>
              <w:jc w:val="center"/>
              <w:outlineLvl w:val="0"/>
              <w:rPr>
                <w:rFonts w:ascii="微软雅黑" w:hAnsi="微软雅黑" w:eastAsia="微软雅黑" w:cs="微软雅黑"/>
                <w:b/>
                <w:kern w:val="0"/>
                <w:sz w:val="24"/>
                <w:szCs w:val="20"/>
              </w:rPr>
            </w:pPr>
          </w:p>
        </w:tc>
        <w:tc>
          <w:tcPr>
            <w:tcW w:w="1509" w:type="dxa"/>
          </w:tcPr>
          <w:p>
            <w:pPr>
              <w:jc w:val="center"/>
              <w:outlineLvl w:val="0"/>
              <w:rPr>
                <w:rFonts w:ascii="微软雅黑" w:hAnsi="微软雅黑" w:eastAsia="微软雅黑" w:cs="微软雅黑"/>
                <w:b/>
                <w:kern w:val="0"/>
                <w:sz w:val="24"/>
                <w:szCs w:val="20"/>
              </w:rPr>
            </w:pPr>
          </w:p>
        </w:tc>
        <w:tc>
          <w:tcPr>
            <w:tcW w:w="1217" w:type="dxa"/>
          </w:tcPr>
          <w:p>
            <w:pPr>
              <w:jc w:val="center"/>
              <w:outlineLvl w:val="0"/>
              <w:rPr>
                <w:rFonts w:ascii="微软雅黑" w:hAnsi="微软雅黑" w:eastAsia="微软雅黑" w:cs="微软雅黑"/>
                <w:b/>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1124" w:type="dxa"/>
          </w:tcPr>
          <w:p>
            <w:pPr>
              <w:spacing w:line="600" w:lineRule="auto"/>
              <w:jc w:val="center"/>
              <w:outlineLvl w:val="0"/>
              <w:rPr>
                <w:rFonts w:ascii="微软雅黑" w:hAnsi="微软雅黑" w:eastAsia="微软雅黑" w:cs="微软雅黑"/>
                <w:b/>
                <w:kern w:val="0"/>
                <w:sz w:val="24"/>
                <w:szCs w:val="20"/>
              </w:rPr>
            </w:pPr>
            <w:r>
              <w:rPr>
                <w:rFonts w:hint="eastAsia" w:ascii="微软雅黑" w:hAnsi="微软雅黑" w:eastAsia="微软雅黑" w:cs="微软雅黑"/>
                <w:b/>
                <w:bCs/>
                <w:sz w:val="20"/>
                <w:szCs w:val="20"/>
              </w:rPr>
              <w:t>___3</w:t>
            </w:r>
          </w:p>
        </w:tc>
        <w:tc>
          <w:tcPr>
            <w:tcW w:w="1093" w:type="dxa"/>
          </w:tcPr>
          <w:p>
            <w:pPr>
              <w:jc w:val="center"/>
              <w:outlineLvl w:val="0"/>
              <w:rPr>
                <w:rFonts w:ascii="微软雅黑" w:hAnsi="微软雅黑" w:eastAsia="微软雅黑" w:cs="微软雅黑"/>
                <w:b/>
                <w:kern w:val="0"/>
                <w:sz w:val="24"/>
                <w:szCs w:val="20"/>
              </w:rPr>
            </w:pPr>
          </w:p>
        </w:tc>
        <w:tc>
          <w:tcPr>
            <w:tcW w:w="1132" w:type="dxa"/>
          </w:tcPr>
          <w:p>
            <w:pPr>
              <w:jc w:val="center"/>
              <w:outlineLvl w:val="0"/>
              <w:rPr>
                <w:rFonts w:ascii="微软雅黑" w:hAnsi="微软雅黑" w:eastAsia="微软雅黑" w:cs="微软雅黑"/>
                <w:b/>
                <w:kern w:val="0"/>
                <w:sz w:val="24"/>
                <w:szCs w:val="20"/>
              </w:rPr>
            </w:pPr>
          </w:p>
        </w:tc>
        <w:tc>
          <w:tcPr>
            <w:tcW w:w="1207" w:type="dxa"/>
          </w:tcPr>
          <w:p>
            <w:pPr>
              <w:snapToGrid w:val="0"/>
              <w:jc w:val="center"/>
              <w:outlineLvl w:val="0"/>
              <w:rPr>
                <w:rFonts w:ascii="微软雅黑" w:hAnsi="微软雅黑" w:eastAsia="微软雅黑" w:cs="微软雅黑"/>
                <w:b/>
                <w:kern w:val="0"/>
                <w:sz w:val="24"/>
                <w:szCs w:val="20"/>
              </w:rPr>
            </w:pPr>
          </w:p>
          <w:p>
            <w:pPr>
              <w:snapToGrid w:val="0"/>
              <w:jc w:val="center"/>
              <w:outlineLvl w:val="0"/>
              <w:rPr>
                <w:rFonts w:ascii="微软雅黑" w:hAnsi="微软雅黑" w:eastAsia="微软雅黑" w:cs="微软雅黑"/>
                <w:b/>
                <w:kern w:val="0"/>
                <w:sz w:val="24"/>
                <w:szCs w:val="20"/>
              </w:rPr>
            </w:pPr>
          </w:p>
          <w:p>
            <w:pPr>
              <w:jc w:val="center"/>
              <w:outlineLvl w:val="0"/>
              <w:rPr>
                <w:rFonts w:ascii="微软雅黑" w:hAnsi="微软雅黑" w:eastAsia="微软雅黑" w:cs="微软雅黑"/>
                <w:b/>
                <w:kern w:val="0"/>
                <w:sz w:val="24"/>
                <w:szCs w:val="20"/>
              </w:rPr>
            </w:pPr>
          </w:p>
        </w:tc>
        <w:tc>
          <w:tcPr>
            <w:tcW w:w="1170" w:type="dxa"/>
          </w:tcPr>
          <w:p>
            <w:pPr>
              <w:jc w:val="center"/>
              <w:outlineLvl w:val="0"/>
              <w:rPr>
                <w:rFonts w:ascii="微软雅黑" w:hAnsi="微软雅黑" w:eastAsia="微软雅黑" w:cs="微软雅黑"/>
                <w:b/>
                <w:kern w:val="0"/>
                <w:sz w:val="24"/>
                <w:szCs w:val="20"/>
              </w:rPr>
            </w:pPr>
          </w:p>
        </w:tc>
        <w:tc>
          <w:tcPr>
            <w:tcW w:w="1284" w:type="dxa"/>
          </w:tcPr>
          <w:p>
            <w:pPr>
              <w:jc w:val="center"/>
              <w:outlineLvl w:val="0"/>
              <w:rPr>
                <w:rFonts w:ascii="微软雅黑" w:hAnsi="微软雅黑" w:eastAsia="微软雅黑" w:cs="微软雅黑"/>
                <w:b/>
                <w:kern w:val="0"/>
                <w:sz w:val="24"/>
                <w:szCs w:val="20"/>
              </w:rPr>
            </w:pPr>
          </w:p>
        </w:tc>
        <w:tc>
          <w:tcPr>
            <w:tcW w:w="1509" w:type="dxa"/>
          </w:tcPr>
          <w:p>
            <w:pPr>
              <w:jc w:val="center"/>
              <w:outlineLvl w:val="0"/>
              <w:rPr>
                <w:rFonts w:ascii="微软雅黑" w:hAnsi="微软雅黑" w:eastAsia="微软雅黑" w:cs="微软雅黑"/>
                <w:b/>
                <w:kern w:val="0"/>
                <w:sz w:val="24"/>
                <w:szCs w:val="20"/>
              </w:rPr>
            </w:pPr>
          </w:p>
        </w:tc>
        <w:tc>
          <w:tcPr>
            <w:tcW w:w="1217" w:type="dxa"/>
          </w:tcPr>
          <w:p>
            <w:pPr>
              <w:jc w:val="center"/>
              <w:outlineLvl w:val="0"/>
              <w:rPr>
                <w:rFonts w:ascii="微软雅黑" w:hAnsi="微软雅黑" w:eastAsia="微软雅黑" w:cs="微软雅黑"/>
                <w:b/>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124" w:type="dxa"/>
          </w:tcPr>
          <w:p>
            <w:pPr>
              <w:spacing w:line="600" w:lineRule="auto"/>
              <w:jc w:val="center"/>
              <w:outlineLvl w:val="0"/>
              <w:rPr>
                <w:rFonts w:ascii="微软雅黑" w:hAnsi="微软雅黑" w:eastAsia="微软雅黑" w:cs="微软雅黑"/>
                <w:b/>
                <w:kern w:val="0"/>
                <w:sz w:val="24"/>
                <w:szCs w:val="20"/>
              </w:rPr>
            </w:pPr>
            <w:r>
              <w:rPr>
                <w:rFonts w:hint="eastAsia" w:ascii="微软雅黑" w:hAnsi="微软雅黑" w:eastAsia="微软雅黑" w:cs="微软雅黑"/>
                <w:b/>
                <w:bCs/>
                <w:sz w:val="20"/>
                <w:szCs w:val="20"/>
              </w:rPr>
              <w:t>___4</w:t>
            </w:r>
          </w:p>
        </w:tc>
        <w:tc>
          <w:tcPr>
            <w:tcW w:w="1093" w:type="dxa"/>
          </w:tcPr>
          <w:p>
            <w:pPr>
              <w:jc w:val="center"/>
              <w:outlineLvl w:val="0"/>
              <w:rPr>
                <w:rFonts w:ascii="微软雅黑" w:hAnsi="微软雅黑" w:eastAsia="微软雅黑" w:cs="微软雅黑"/>
                <w:b/>
                <w:kern w:val="0"/>
                <w:sz w:val="24"/>
                <w:szCs w:val="20"/>
              </w:rPr>
            </w:pPr>
          </w:p>
        </w:tc>
        <w:tc>
          <w:tcPr>
            <w:tcW w:w="1132" w:type="dxa"/>
          </w:tcPr>
          <w:p>
            <w:pPr>
              <w:jc w:val="center"/>
              <w:outlineLvl w:val="0"/>
              <w:rPr>
                <w:rFonts w:ascii="微软雅黑" w:hAnsi="微软雅黑" w:eastAsia="微软雅黑" w:cs="微软雅黑"/>
                <w:b/>
                <w:kern w:val="0"/>
                <w:sz w:val="24"/>
                <w:szCs w:val="20"/>
              </w:rPr>
            </w:pPr>
          </w:p>
        </w:tc>
        <w:tc>
          <w:tcPr>
            <w:tcW w:w="1207" w:type="dxa"/>
          </w:tcPr>
          <w:p>
            <w:pPr>
              <w:jc w:val="center"/>
              <w:outlineLvl w:val="0"/>
              <w:rPr>
                <w:rFonts w:ascii="微软雅黑" w:hAnsi="微软雅黑" w:eastAsia="微软雅黑" w:cs="微软雅黑"/>
                <w:b/>
                <w:kern w:val="0"/>
                <w:sz w:val="24"/>
                <w:szCs w:val="20"/>
              </w:rPr>
            </w:pPr>
          </w:p>
        </w:tc>
        <w:tc>
          <w:tcPr>
            <w:tcW w:w="1170" w:type="dxa"/>
          </w:tcPr>
          <w:p>
            <w:pPr>
              <w:snapToGrid w:val="0"/>
              <w:jc w:val="center"/>
              <w:outlineLvl w:val="0"/>
              <w:rPr>
                <w:rFonts w:ascii="微软雅黑" w:hAnsi="微软雅黑" w:eastAsia="微软雅黑" w:cs="微软雅黑"/>
                <w:b/>
                <w:kern w:val="0"/>
                <w:sz w:val="24"/>
                <w:szCs w:val="20"/>
              </w:rPr>
            </w:pPr>
          </w:p>
          <w:p>
            <w:pPr>
              <w:jc w:val="center"/>
              <w:outlineLvl w:val="0"/>
              <w:rPr>
                <w:rFonts w:ascii="微软雅黑" w:hAnsi="微软雅黑" w:eastAsia="微软雅黑" w:cs="微软雅黑"/>
                <w:b/>
                <w:kern w:val="0"/>
                <w:sz w:val="24"/>
                <w:szCs w:val="20"/>
              </w:rPr>
            </w:pPr>
          </w:p>
        </w:tc>
        <w:tc>
          <w:tcPr>
            <w:tcW w:w="1284" w:type="dxa"/>
          </w:tcPr>
          <w:p>
            <w:pPr>
              <w:jc w:val="center"/>
              <w:outlineLvl w:val="0"/>
              <w:rPr>
                <w:rFonts w:ascii="微软雅黑" w:hAnsi="微软雅黑" w:eastAsia="微软雅黑" w:cs="微软雅黑"/>
                <w:b/>
                <w:kern w:val="0"/>
                <w:sz w:val="24"/>
                <w:szCs w:val="20"/>
              </w:rPr>
            </w:pPr>
          </w:p>
        </w:tc>
        <w:tc>
          <w:tcPr>
            <w:tcW w:w="1509" w:type="dxa"/>
          </w:tcPr>
          <w:p>
            <w:pPr>
              <w:jc w:val="center"/>
              <w:outlineLvl w:val="0"/>
              <w:rPr>
                <w:rFonts w:ascii="微软雅黑" w:hAnsi="微软雅黑" w:eastAsia="微软雅黑" w:cs="微软雅黑"/>
                <w:b/>
                <w:kern w:val="0"/>
                <w:sz w:val="24"/>
                <w:szCs w:val="20"/>
              </w:rPr>
            </w:pPr>
          </w:p>
        </w:tc>
        <w:tc>
          <w:tcPr>
            <w:tcW w:w="1217" w:type="dxa"/>
          </w:tcPr>
          <w:p>
            <w:pPr>
              <w:jc w:val="center"/>
              <w:outlineLvl w:val="0"/>
              <w:rPr>
                <w:rFonts w:ascii="微软雅黑" w:hAnsi="微软雅黑" w:eastAsia="微软雅黑" w:cs="微软雅黑"/>
                <w:b/>
                <w:kern w:val="0"/>
                <w:sz w:val="24"/>
                <w:szCs w:val="20"/>
              </w:rPr>
            </w:pPr>
          </w:p>
        </w:tc>
      </w:tr>
    </w:tbl>
    <w:p>
      <w:pPr>
        <w:spacing w:line="360" w:lineRule="auto"/>
        <w:rPr>
          <w:rFonts w:ascii="微软雅黑" w:hAnsi="微软雅黑" w:eastAsia="微软雅黑" w:cs="微软雅黑"/>
          <w:color w:val="FF0000"/>
          <w:sz w:val="16"/>
          <w:szCs w:val="16"/>
        </w:rPr>
      </w:pPr>
    </w:p>
    <w:p>
      <w:pPr>
        <w:spacing w:line="360" w:lineRule="auto"/>
        <w:jc w:val="center"/>
        <w:rPr>
          <w:rFonts w:ascii="微软雅黑" w:hAnsi="微软雅黑" w:eastAsia="微软雅黑" w:cs="微软雅黑"/>
          <w:sz w:val="24"/>
        </w:rPr>
      </w:pPr>
      <w:r>
        <w:rPr>
          <w:rFonts w:hint="eastAsia" w:ascii="微软雅黑" w:hAnsi="微软雅黑" w:eastAsia="微软雅黑" w:cs="微软雅黑"/>
          <w:color w:val="FF0000"/>
          <w:sz w:val="16"/>
          <w:szCs w:val="16"/>
        </w:rPr>
        <w:t>备注：这里以一个组4支队伍为例，进行单循环比赛即每只队伍与其他3支队伍都进行一场比赛。</w:t>
      </w:r>
    </w:p>
    <w:sectPr>
      <w:headerReference r:id="rId3" w:type="default"/>
      <w:pgSz w:w="11906" w:h="16838"/>
      <w:pgMar w:top="1440" w:right="1080" w:bottom="1440" w:left="1080" w:header="794"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6A5FB91B-B383-47C8-B4D2-BD9AEAC7FB2C}"/>
  </w:font>
  <w:font w:name="微软雅黑">
    <w:panose1 w:val="020B0503020204020204"/>
    <w:charset w:val="86"/>
    <w:family w:val="swiss"/>
    <w:pitch w:val="default"/>
    <w:sig w:usb0="80000287" w:usb1="2ACF3C50" w:usb2="00000016" w:usb3="00000000" w:csb0="0004001F" w:csb1="00000000"/>
    <w:embedRegular r:id="rId2" w:fontKey="{20EBBE0E-9643-4528-86F7-D58164CD54EB}"/>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3" w:fontKey="{EE197805-F867-4A60-82CE-5EA2A7AE6C03}"/>
  </w:font>
  <w:font w:name="方正小标宋简体">
    <w:panose1 w:val="02000000000000000000"/>
    <w:charset w:val="86"/>
    <w:family w:val="script"/>
    <w:pitch w:val="default"/>
    <w:sig w:usb0="00000001" w:usb1="08000000" w:usb2="00000000" w:usb3="00000000" w:csb0="00040000" w:csb1="00000000"/>
    <w:embedRegular r:id="rId4" w:fontKey="{A5849B7A-EEB4-41B5-AB91-D9256AA0EDD4}"/>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rFonts w:ascii="仿宋" w:hAnsi="仿宋" w:eastAsia="仿宋" w:cs="仿宋"/>
        <w:b/>
        <w:bCs/>
        <w:sz w:val="16"/>
        <w:szCs w:val="16"/>
      </w:rPr>
    </w:pPr>
  </w:p>
  <w:p>
    <w:pPr>
      <w:pStyle w:val="7"/>
      <w:jc w:val="right"/>
      <w:rPr>
        <w:rFonts w:ascii="仿宋" w:hAnsi="仿宋" w:eastAsia="仿宋" w:cs="仿宋"/>
        <w:b/>
        <w:bCs/>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CC56340"/>
    <w:rsid w:val="00026127"/>
    <w:rsid w:val="00035B6D"/>
    <w:rsid w:val="0004538C"/>
    <w:rsid w:val="000729D6"/>
    <w:rsid w:val="00087D07"/>
    <w:rsid w:val="00092A68"/>
    <w:rsid w:val="000D5B77"/>
    <w:rsid w:val="000F6093"/>
    <w:rsid w:val="00102D2F"/>
    <w:rsid w:val="00110929"/>
    <w:rsid w:val="001138A6"/>
    <w:rsid w:val="00140174"/>
    <w:rsid w:val="00147AA6"/>
    <w:rsid w:val="0015797E"/>
    <w:rsid w:val="00157B32"/>
    <w:rsid w:val="00166E5F"/>
    <w:rsid w:val="00176788"/>
    <w:rsid w:val="001910BE"/>
    <w:rsid w:val="00195CB8"/>
    <w:rsid w:val="00222301"/>
    <w:rsid w:val="002518F4"/>
    <w:rsid w:val="0025552C"/>
    <w:rsid w:val="00292E65"/>
    <w:rsid w:val="002B3421"/>
    <w:rsid w:val="002F4F6E"/>
    <w:rsid w:val="00301DA8"/>
    <w:rsid w:val="00310ED4"/>
    <w:rsid w:val="00332EDD"/>
    <w:rsid w:val="003337EA"/>
    <w:rsid w:val="0034101F"/>
    <w:rsid w:val="00353BCB"/>
    <w:rsid w:val="00363458"/>
    <w:rsid w:val="00366FE1"/>
    <w:rsid w:val="00431548"/>
    <w:rsid w:val="00431970"/>
    <w:rsid w:val="0043286E"/>
    <w:rsid w:val="00466ABC"/>
    <w:rsid w:val="004D271B"/>
    <w:rsid w:val="004D2ADD"/>
    <w:rsid w:val="004F3666"/>
    <w:rsid w:val="0051557C"/>
    <w:rsid w:val="00527101"/>
    <w:rsid w:val="00591425"/>
    <w:rsid w:val="005F3282"/>
    <w:rsid w:val="0062305D"/>
    <w:rsid w:val="006D0571"/>
    <w:rsid w:val="006E457B"/>
    <w:rsid w:val="006E5B01"/>
    <w:rsid w:val="0071747A"/>
    <w:rsid w:val="00733B56"/>
    <w:rsid w:val="00772A79"/>
    <w:rsid w:val="00772ACA"/>
    <w:rsid w:val="007D6E0A"/>
    <w:rsid w:val="007D71C2"/>
    <w:rsid w:val="007F6B04"/>
    <w:rsid w:val="00826923"/>
    <w:rsid w:val="00833696"/>
    <w:rsid w:val="00852527"/>
    <w:rsid w:val="008528EF"/>
    <w:rsid w:val="0086505C"/>
    <w:rsid w:val="008721F9"/>
    <w:rsid w:val="00876020"/>
    <w:rsid w:val="008C580C"/>
    <w:rsid w:val="008D3EF5"/>
    <w:rsid w:val="008D4A53"/>
    <w:rsid w:val="008F1D21"/>
    <w:rsid w:val="00922D8C"/>
    <w:rsid w:val="00935C4D"/>
    <w:rsid w:val="00937789"/>
    <w:rsid w:val="00992250"/>
    <w:rsid w:val="009A346F"/>
    <w:rsid w:val="00A37899"/>
    <w:rsid w:val="00A412AE"/>
    <w:rsid w:val="00A7207A"/>
    <w:rsid w:val="00A75106"/>
    <w:rsid w:val="00AB35B4"/>
    <w:rsid w:val="00AB4EA9"/>
    <w:rsid w:val="00AC6571"/>
    <w:rsid w:val="00AE5A25"/>
    <w:rsid w:val="00B13EE9"/>
    <w:rsid w:val="00B21FFE"/>
    <w:rsid w:val="00B45FCF"/>
    <w:rsid w:val="00B65071"/>
    <w:rsid w:val="00B75A9F"/>
    <w:rsid w:val="00B75C79"/>
    <w:rsid w:val="00B86D6D"/>
    <w:rsid w:val="00BC79DD"/>
    <w:rsid w:val="00C2722C"/>
    <w:rsid w:val="00C423D5"/>
    <w:rsid w:val="00C532BB"/>
    <w:rsid w:val="00C8597E"/>
    <w:rsid w:val="00C86F6D"/>
    <w:rsid w:val="00C932CE"/>
    <w:rsid w:val="00CB3623"/>
    <w:rsid w:val="00CC54F0"/>
    <w:rsid w:val="00CD32C4"/>
    <w:rsid w:val="00CD7448"/>
    <w:rsid w:val="00D053BD"/>
    <w:rsid w:val="00D14D84"/>
    <w:rsid w:val="00D15666"/>
    <w:rsid w:val="00D538AC"/>
    <w:rsid w:val="00D5768D"/>
    <w:rsid w:val="00D72B44"/>
    <w:rsid w:val="00D95225"/>
    <w:rsid w:val="00DD1AAF"/>
    <w:rsid w:val="00DD522B"/>
    <w:rsid w:val="00E31AD4"/>
    <w:rsid w:val="00E43AB8"/>
    <w:rsid w:val="00E459EC"/>
    <w:rsid w:val="00E52BA1"/>
    <w:rsid w:val="00E66354"/>
    <w:rsid w:val="00EA5E68"/>
    <w:rsid w:val="00EB5DBD"/>
    <w:rsid w:val="00F17763"/>
    <w:rsid w:val="00F62B46"/>
    <w:rsid w:val="00F7487B"/>
    <w:rsid w:val="00F936E7"/>
    <w:rsid w:val="00FB4FA2"/>
    <w:rsid w:val="00FB6798"/>
    <w:rsid w:val="00FF5E0D"/>
    <w:rsid w:val="01515187"/>
    <w:rsid w:val="01904174"/>
    <w:rsid w:val="033F24AE"/>
    <w:rsid w:val="03C2030B"/>
    <w:rsid w:val="03CD2C8A"/>
    <w:rsid w:val="0513488A"/>
    <w:rsid w:val="058306E7"/>
    <w:rsid w:val="068B61E6"/>
    <w:rsid w:val="07E91B8E"/>
    <w:rsid w:val="07F4507C"/>
    <w:rsid w:val="08B82BED"/>
    <w:rsid w:val="08BB636A"/>
    <w:rsid w:val="099C5E13"/>
    <w:rsid w:val="0C4A4563"/>
    <w:rsid w:val="0C6A52BD"/>
    <w:rsid w:val="0D1468B6"/>
    <w:rsid w:val="0D4519E6"/>
    <w:rsid w:val="0D7002A9"/>
    <w:rsid w:val="0DCE710E"/>
    <w:rsid w:val="0DFD4488"/>
    <w:rsid w:val="0EFB7678"/>
    <w:rsid w:val="0EFE4296"/>
    <w:rsid w:val="0FA66BAC"/>
    <w:rsid w:val="102D3F64"/>
    <w:rsid w:val="1078404E"/>
    <w:rsid w:val="10D12143"/>
    <w:rsid w:val="1101790A"/>
    <w:rsid w:val="11335B98"/>
    <w:rsid w:val="116002DE"/>
    <w:rsid w:val="116A39CF"/>
    <w:rsid w:val="13EA2225"/>
    <w:rsid w:val="153479D2"/>
    <w:rsid w:val="160C36C7"/>
    <w:rsid w:val="164866DF"/>
    <w:rsid w:val="17A42D9C"/>
    <w:rsid w:val="1854489F"/>
    <w:rsid w:val="18655F43"/>
    <w:rsid w:val="1914526A"/>
    <w:rsid w:val="191D4393"/>
    <w:rsid w:val="192A2B29"/>
    <w:rsid w:val="1A9E1006"/>
    <w:rsid w:val="1AB45F1A"/>
    <w:rsid w:val="1AF6493A"/>
    <w:rsid w:val="1B1A18D2"/>
    <w:rsid w:val="1BD43C17"/>
    <w:rsid w:val="1D5C0896"/>
    <w:rsid w:val="1D923220"/>
    <w:rsid w:val="1E4C70C3"/>
    <w:rsid w:val="1F761E06"/>
    <w:rsid w:val="20813A4F"/>
    <w:rsid w:val="21B210EF"/>
    <w:rsid w:val="2208018B"/>
    <w:rsid w:val="22435CC7"/>
    <w:rsid w:val="22903454"/>
    <w:rsid w:val="22AA021A"/>
    <w:rsid w:val="234720CB"/>
    <w:rsid w:val="2487282A"/>
    <w:rsid w:val="249B37C8"/>
    <w:rsid w:val="24DF5D50"/>
    <w:rsid w:val="26792CED"/>
    <w:rsid w:val="270C275B"/>
    <w:rsid w:val="273638B0"/>
    <w:rsid w:val="287A55CF"/>
    <w:rsid w:val="289D5990"/>
    <w:rsid w:val="2BE41D6E"/>
    <w:rsid w:val="2C3E4DF5"/>
    <w:rsid w:val="2C936764"/>
    <w:rsid w:val="2CC56340"/>
    <w:rsid w:val="2CD4081A"/>
    <w:rsid w:val="2F7D5FB2"/>
    <w:rsid w:val="309F6F37"/>
    <w:rsid w:val="30AD2298"/>
    <w:rsid w:val="323003C1"/>
    <w:rsid w:val="32A77DF4"/>
    <w:rsid w:val="32FA79E5"/>
    <w:rsid w:val="333F4D51"/>
    <w:rsid w:val="34131BF9"/>
    <w:rsid w:val="34161CE4"/>
    <w:rsid w:val="3506136D"/>
    <w:rsid w:val="35607F08"/>
    <w:rsid w:val="37BC5AD7"/>
    <w:rsid w:val="3966733E"/>
    <w:rsid w:val="3AAD5344"/>
    <w:rsid w:val="3CC437AD"/>
    <w:rsid w:val="3D3204B7"/>
    <w:rsid w:val="3DE94422"/>
    <w:rsid w:val="3DF2751A"/>
    <w:rsid w:val="3EFD14E0"/>
    <w:rsid w:val="3FC91C2B"/>
    <w:rsid w:val="3FF42EB4"/>
    <w:rsid w:val="40CE751F"/>
    <w:rsid w:val="41E9727E"/>
    <w:rsid w:val="42750DCF"/>
    <w:rsid w:val="451D3E9B"/>
    <w:rsid w:val="45556627"/>
    <w:rsid w:val="458F22FF"/>
    <w:rsid w:val="46A2233C"/>
    <w:rsid w:val="499D5C9A"/>
    <w:rsid w:val="49EE672D"/>
    <w:rsid w:val="4A812207"/>
    <w:rsid w:val="4C134E99"/>
    <w:rsid w:val="4DC05F62"/>
    <w:rsid w:val="4EF97459"/>
    <w:rsid w:val="508F4873"/>
    <w:rsid w:val="50F622C9"/>
    <w:rsid w:val="524143B1"/>
    <w:rsid w:val="53B86BD4"/>
    <w:rsid w:val="53D578AD"/>
    <w:rsid w:val="5580186C"/>
    <w:rsid w:val="55A07EF5"/>
    <w:rsid w:val="55F3534F"/>
    <w:rsid w:val="572E2C15"/>
    <w:rsid w:val="575807C2"/>
    <w:rsid w:val="5761073F"/>
    <w:rsid w:val="593A0AEA"/>
    <w:rsid w:val="59EE083B"/>
    <w:rsid w:val="5ABC3BC5"/>
    <w:rsid w:val="5BCE2A0B"/>
    <w:rsid w:val="5D037FB5"/>
    <w:rsid w:val="5FD54FB1"/>
    <w:rsid w:val="5FE76000"/>
    <w:rsid w:val="60541C08"/>
    <w:rsid w:val="605A0BFF"/>
    <w:rsid w:val="64E56483"/>
    <w:rsid w:val="65053421"/>
    <w:rsid w:val="65717652"/>
    <w:rsid w:val="65CE175E"/>
    <w:rsid w:val="661D458E"/>
    <w:rsid w:val="688D32E2"/>
    <w:rsid w:val="696460D7"/>
    <w:rsid w:val="69A3332F"/>
    <w:rsid w:val="6A4F1E3D"/>
    <w:rsid w:val="6B16659A"/>
    <w:rsid w:val="6B6E65C4"/>
    <w:rsid w:val="6B7B1AB7"/>
    <w:rsid w:val="6C104114"/>
    <w:rsid w:val="6D7E4FC7"/>
    <w:rsid w:val="6DE70C07"/>
    <w:rsid w:val="70F41B81"/>
    <w:rsid w:val="70F6768B"/>
    <w:rsid w:val="71327503"/>
    <w:rsid w:val="713D0BE9"/>
    <w:rsid w:val="72331F2A"/>
    <w:rsid w:val="72A006A7"/>
    <w:rsid w:val="734B2024"/>
    <w:rsid w:val="736F78FD"/>
    <w:rsid w:val="754D794C"/>
    <w:rsid w:val="75966C56"/>
    <w:rsid w:val="76354312"/>
    <w:rsid w:val="7788154C"/>
    <w:rsid w:val="78A95421"/>
    <w:rsid w:val="79947764"/>
    <w:rsid w:val="79D7569A"/>
    <w:rsid w:val="79D85A79"/>
    <w:rsid w:val="79E76206"/>
    <w:rsid w:val="7A664DDD"/>
    <w:rsid w:val="7A9D6A17"/>
    <w:rsid w:val="7B4E2A72"/>
    <w:rsid w:val="7BA31D83"/>
    <w:rsid w:val="7E897845"/>
    <w:rsid w:val="7FAE53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1" w:semiHidden="0" w:name="heading 2"/>
    <w:lsdException w:qFormat="1"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link w:val="17"/>
    <w:unhideWhenUsed/>
    <w:qFormat/>
    <w:uiPriority w:val="1"/>
    <w:pPr>
      <w:autoSpaceDE w:val="0"/>
      <w:autoSpaceDN w:val="0"/>
      <w:spacing w:before="15"/>
      <w:ind w:left="480"/>
      <w:jc w:val="left"/>
      <w:outlineLvl w:val="1"/>
    </w:pPr>
    <w:rPr>
      <w:rFonts w:ascii="微软雅黑" w:hAnsi="微软雅黑" w:eastAsia="微软雅黑" w:cs="微软雅黑"/>
      <w:b/>
      <w:bCs/>
      <w:i/>
      <w:kern w:val="0"/>
      <w:sz w:val="32"/>
      <w:szCs w:val="32"/>
      <w:lang w:eastAsia="en-US" w:bidi="en-US"/>
    </w:rPr>
  </w:style>
  <w:style w:type="paragraph" w:styleId="3">
    <w:name w:val="heading 3"/>
    <w:basedOn w:val="1"/>
    <w:next w:val="1"/>
    <w:link w:val="18"/>
    <w:unhideWhenUsed/>
    <w:qFormat/>
    <w:uiPriority w:val="1"/>
    <w:pPr>
      <w:keepNext/>
      <w:keepLines/>
      <w:autoSpaceDE w:val="0"/>
      <w:autoSpaceDN w:val="0"/>
      <w:spacing w:before="260" w:after="260" w:line="416" w:lineRule="auto"/>
      <w:jc w:val="left"/>
      <w:outlineLvl w:val="2"/>
    </w:pPr>
    <w:rPr>
      <w:rFonts w:ascii="微软雅黑" w:hAnsi="微软雅黑" w:eastAsia="微软雅黑" w:cs="微软雅黑"/>
      <w:b/>
      <w:bCs/>
      <w:kern w:val="0"/>
      <w:sz w:val="32"/>
      <w:szCs w:val="32"/>
      <w:lang w:val="zh-CN" w:bidi="zh-CN"/>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1"/>
    <w:rPr>
      <w:rFonts w:ascii="仿宋_GB2312" w:hAnsi="宋体" w:eastAsia="仿宋_GB2312"/>
      <w:sz w:val="28"/>
    </w:rPr>
  </w:style>
  <w:style w:type="paragraph" w:styleId="5">
    <w:name w:val="Balloon Text"/>
    <w:basedOn w:val="1"/>
    <w:link w:val="13"/>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oc 1"/>
    <w:basedOn w:val="1"/>
    <w:next w:val="1"/>
    <w:qFormat/>
    <w:uiPriority w:val="0"/>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qFormat/>
    <w:uiPriority w:val="0"/>
    <w:rPr>
      <w:color w:val="0000FF"/>
      <w:u w:val="single"/>
    </w:rPr>
  </w:style>
  <w:style w:type="character" w:customStyle="1" w:styleId="13">
    <w:name w:val="批注框文本 字符"/>
    <w:link w:val="5"/>
    <w:qFormat/>
    <w:uiPriority w:val="0"/>
    <w:rPr>
      <w:rFonts w:ascii="Calibri" w:hAnsi="Calibri"/>
      <w:kern w:val="2"/>
      <w:sz w:val="18"/>
      <w:szCs w:val="18"/>
    </w:rPr>
  </w:style>
  <w:style w:type="paragraph" w:customStyle="1" w:styleId="14">
    <w:name w:val="WPSOffice手动目录 1"/>
    <w:qFormat/>
    <w:uiPriority w:val="0"/>
    <w:rPr>
      <w:rFonts w:ascii="Times New Roman" w:hAnsi="Times New Roman" w:eastAsia="宋体" w:cs="Times New Roman"/>
      <w:lang w:val="en-US" w:eastAsia="zh-CN" w:bidi="ar-SA"/>
    </w:rPr>
  </w:style>
  <w:style w:type="paragraph" w:customStyle="1" w:styleId="15">
    <w:name w:val="Default"/>
    <w:qFormat/>
    <w:uiPriority w:val="99"/>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 w:type="paragraph" w:customStyle="1" w:styleId="16">
    <w:name w:val="石墨文档正文"/>
    <w:qFormat/>
    <w:uiPriority w:val="0"/>
    <w:rPr>
      <w:rFonts w:ascii="微软雅黑" w:hAnsi="微软雅黑" w:eastAsia="微软雅黑" w:cs="微软雅黑"/>
      <w:sz w:val="24"/>
      <w:szCs w:val="24"/>
      <w:lang w:val="en-US" w:eastAsia="zh-CN" w:bidi="ar-SA"/>
    </w:rPr>
  </w:style>
  <w:style w:type="character" w:customStyle="1" w:styleId="17">
    <w:name w:val="标题 2 字符"/>
    <w:basedOn w:val="11"/>
    <w:link w:val="2"/>
    <w:qFormat/>
    <w:uiPriority w:val="1"/>
    <w:rPr>
      <w:rFonts w:ascii="微软雅黑" w:hAnsi="微软雅黑" w:eastAsia="微软雅黑" w:cs="微软雅黑"/>
      <w:b/>
      <w:bCs/>
      <w:i/>
      <w:sz w:val="32"/>
      <w:szCs w:val="32"/>
      <w:lang w:eastAsia="en-US" w:bidi="en-US"/>
    </w:rPr>
  </w:style>
  <w:style w:type="character" w:customStyle="1" w:styleId="18">
    <w:name w:val="标题 3 字符"/>
    <w:basedOn w:val="11"/>
    <w:link w:val="3"/>
    <w:qFormat/>
    <w:uiPriority w:val="9"/>
    <w:rPr>
      <w:rFonts w:ascii="微软雅黑" w:hAnsi="微软雅黑" w:eastAsia="微软雅黑" w:cs="微软雅黑"/>
      <w:b/>
      <w:bCs/>
      <w:sz w:val="32"/>
      <w:szCs w:val="32"/>
      <w:lang w:val="zh-CN" w:bidi="zh-CN"/>
    </w:rPr>
  </w:style>
  <w:style w:type="paragraph" w:customStyle="1" w:styleId="19">
    <w:name w:val="修订1"/>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1027</Words>
  <Characters>5859</Characters>
  <Lines>48</Lines>
  <Paragraphs>13</Paragraphs>
  <TotalTime>62</TotalTime>
  <ScaleCrop>false</ScaleCrop>
  <LinksUpToDate>false</LinksUpToDate>
  <CharactersWithSpaces>6873</CharactersWithSpaces>
  <Application>WPS Office_11.1.0.11435_F1E327BC-269C-435d-A152-05C5408002CA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2019-01-15T01:47:00Z</dcterms:created>
  <dc:creator>Linford.JK</dc:creator>
  <cp:lastModifiedBy>DXG2015</cp:lastModifiedBy>
  <cp:lastPrinted>2019-11-13T11:37:00Z</cp:lastPrinted>
  <dcterms:modified xsi:type="dcterms:W3CDTF">2022-07-27T14:06:45Z</dcterms:modified>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2052-11.1.0.11435</vt:lpwstr>
  </property>
  <property fmtid="{D5CDD505-2E9C-101B-9397-08002B2CF9AE}" pid="3" name="ICV">
    <vt:lpwstr>01454CB1D36944059731907E8CF75B2D</vt:lpwstr>
  </property>
</Properties>
</file>